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C92CC" w14:textId="18718A99" w:rsidR="00995011" w:rsidRPr="00995011" w:rsidRDefault="00995011" w:rsidP="00543909">
      <w:pPr>
        <w:spacing w:line="276" w:lineRule="auto"/>
        <w:jc w:val="center"/>
        <w:rPr>
          <w:b/>
          <w:bCs/>
        </w:rPr>
      </w:pPr>
    </w:p>
    <w:p w14:paraId="3AD9C907" w14:textId="77777777" w:rsidR="00995011" w:rsidRPr="00995011" w:rsidRDefault="00995011" w:rsidP="00543909">
      <w:pPr>
        <w:spacing w:line="276" w:lineRule="auto"/>
        <w:jc w:val="center"/>
        <w:rPr>
          <w:b/>
          <w:bCs/>
        </w:rPr>
      </w:pPr>
    </w:p>
    <w:p w14:paraId="73319179" w14:textId="77777777" w:rsidR="00995011" w:rsidRPr="00995011" w:rsidRDefault="00995011" w:rsidP="00543909">
      <w:pPr>
        <w:spacing w:line="276" w:lineRule="auto"/>
        <w:jc w:val="center"/>
        <w:rPr>
          <w:b/>
          <w:bCs/>
        </w:rPr>
      </w:pPr>
    </w:p>
    <w:p w14:paraId="493BB98C" w14:textId="77777777" w:rsidR="00995011" w:rsidRPr="00995011" w:rsidRDefault="00995011" w:rsidP="00543909">
      <w:pPr>
        <w:spacing w:line="276" w:lineRule="auto"/>
        <w:jc w:val="center"/>
        <w:rPr>
          <w:b/>
          <w:bCs/>
        </w:rPr>
      </w:pPr>
    </w:p>
    <w:p w14:paraId="197A142D" w14:textId="52223BAC" w:rsidR="00995011" w:rsidRPr="00543909" w:rsidRDefault="00995011" w:rsidP="00543909">
      <w:pPr>
        <w:spacing w:line="276" w:lineRule="auto"/>
        <w:jc w:val="center"/>
        <w:rPr>
          <w:b/>
          <w:bCs/>
          <w:sz w:val="32"/>
          <w:szCs w:val="32"/>
        </w:rPr>
      </w:pPr>
      <w:r w:rsidRPr="00543909">
        <w:rPr>
          <w:b/>
          <w:bCs/>
          <w:sz w:val="32"/>
          <w:szCs w:val="32"/>
        </w:rPr>
        <w:t>Kako se odnosimo prema svom jedinom domu?</w:t>
      </w:r>
    </w:p>
    <w:p w14:paraId="12057BEB" w14:textId="77777777" w:rsidR="00995011" w:rsidRDefault="00995011" w:rsidP="00543909">
      <w:pPr>
        <w:spacing w:line="276" w:lineRule="auto"/>
        <w:jc w:val="center"/>
        <w:rPr>
          <w:b/>
          <w:bCs/>
        </w:rPr>
      </w:pPr>
    </w:p>
    <w:p w14:paraId="0E03BBCD" w14:textId="684C02DB" w:rsidR="00995011" w:rsidRPr="00543909" w:rsidRDefault="00995011" w:rsidP="00543909">
      <w:pPr>
        <w:spacing w:line="276" w:lineRule="auto"/>
        <w:jc w:val="center"/>
        <w:rPr>
          <w:sz w:val="28"/>
          <w:szCs w:val="28"/>
        </w:rPr>
      </w:pPr>
      <w:r w:rsidRPr="00543909">
        <w:rPr>
          <w:sz w:val="28"/>
          <w:szCs w:val="28"/>
        </w:rPr>
        <w:t>Nikola Lukić</w:t>
      </w:r>
    </w:p>
    <w:p w14:paraId="435EF328" w14:textId="606310B5" w:rsidR="00995011" w:rsidRPr="00543909" w:rsidRDefault="00995011" w:rsidP="00543909">
      <w:pPr>
        <w:spacing w:line="276" w:lineRule="auto"/>
        <w:jc w:val="center"/>
        <w:rPr>
          <w:sz w:val="28"/>
          <w:szCs w:val="28"/>
        </w:rPr>
      </w:pPr>
      <w:r w:rsidRPr="00543909">
        <w:rPr>
          <w:sz w:val="28"/>
          <w:szCs w:val="28"/>
        </w:rPr>
        <w:t>Osnovna škola Hugo Badalić</w:t>
      </w:r>
    </w:p>
    <w:p w14:paraId="2BA07694" w14:textId="7A70D4D3" w:rsidR="00995011" w:rsidRDefault="00337303" w:rsidP="00543909">
      <w:pPr>
        <w:spacing w:line="276" w:lineRule="auto"/>
        <w:jc w:val="center"/>
      </w:pPr>
      <w:r w:rsidRPr="00543909">
        <w:rPr>
          <w:sz w:val="28"/>
          <w:szCs w:val="28"/>
        </w:rPr>
        <w:t>Mentor : Jasmina Matekalo</w:t>
      </w:r>
    </w:p>
    <w:p w14:paraId="755950E9" w14:textId="77777777" w:rsidR="00250260" w:rsidRDefault="00337303">
      <w:r>
        <w:br w:type="page"/>
      </w:r>
    </w:p>
    <w:sdt>
      <w:sdtPr>
        <w:rPr>
          <w:rFonts w:asciiTheme="minorHAnsi" w:eastAsiaTheme="minorHAnsi" w:hAnsiTheme="minorHAnsi" w:cstheme="minorBidi"/>
          <w:color w:val="auto"/>
          <w:kern w:val="2"/>
          <w:sz w:val="24"/>
          <w:szCs w:val="24"/>
          <w:lang w:eastAsia="en-US"/>
          <w14:ligatures w14:val="standardContextual"/>
        </w:rPr>
        <w:id w:val="-2065166500"/>
        <w:docPartObj>
          <w:docPartGallery w:val="Table of Contents"/>
          <w:docPartUnique/>
        </w:docPartObj>
      </w:sdtPr>
      <w:sdtEndPr>
        <w:rPr>
          <w:b/>
          <w:bCs/>
        </w:rPr>
      </w:sdtEndPr>
      <w:sdtContent>
        <w:p w14:paraId="3D975DED" w14:textId="5065CD0E" w:rsidR="00E805D5" w:rsidRDefault="00E805D5" w:rsidP="00E805D5">
          <w:pPr>
            <w:pStyle w:val="TOCNaslov"/>
          </w:pPr>
          <w:r>
            <w:t>Sadržaj</w:t>
          </w:r>
        </w:p>
        <w:p w14:paraId="72FB13AD" w14:textId="77777777" w:rsidR="00E805D5" w:rsidRDefault="00E805D5" w:rsidP="00E805D5">
          <w:pPr>
            <w:pStyle w:val="Sadraj1"/>
          </w:pPr>
          <w:r>
            <w:fldChar w:fldCharType="begin"/>
          </w:r>
          <w:r>
            <w:instrText xml:space="preserve"> TOC \o "1-3" \h \z \u </w:instrText>
          </w:r>
          <w:r>
            <w:fldChar w:fldCharType="separate"/>
          </w:r>
          <w:hyperlink w:anchor="_Toc232411750" w:history="1">
            <w:r w:rsidRPr="00207B4D">
              <w:rPr>
                <w:rStyle w:val="Hiperveza"/>
              </w:rPr>
              <w:t>Uvod</w:t>
            </w:r>
            <w:r>
              <w:rPr>
                <w:webHidden/>
              </w:rPr>
              <w:tab/>
            </w:r>
            <w:r>
              <w:rPr>
                <w:webHidden/>
              </w:rPr>
              <w:fldChar w:fldCharType="begin"/>
            </w:r>
            <w:r>
              <w:rPr>
                <w:webHidden/>
              </w:rPr>
              <w:instrText xml:space="preserve"> PAGEREF _Toc232411750 \h </w:instrText>
            </w:r>
            <w:r>
              <w:rPr>
                <w:webHidden/>
              </w:rPr>
            </w:r>
            <w:r>
              <w:rPr>
                <w:webHidden/>
              </w:rPr>
              <w:fldChar w:fldCharType="separate"/>
            </w:r>
            <w:r>
              <w:rPr>
                <w:webHidden/>
              </w:rPr>
              <w:t>3</w:t>
            </w:r>
            <w:r>
              <w:rPr>
                <w:webHidden/>
              </w:rPr>
              <w:fldChar w:fldCharType="end"/>
            </w:r>
          </w:hyperlink>
        </w:p>
        <w:p w14:paraId="252ED819" w14:textId="77777777" w:rsidR="00E805D5" w:rsidRDefault="00953CC9" w:rsidP="00E805D5">
          <w:pPr>
            <w:pStyle w:val="Sadraj2"/>
            <w:tabs>
              <w:tab w:val="right" w:leader="dot" w:pos="9016"/>
            </w:tabs>
            <w:rPr>
              <w:noProof/>
            </w:rPr>
          </w:pPr>
          <w:hyperlink w:anchor="_Toc232411751" w:history="1">
            <w:r w:rsidR="00E805D5" w:rsidRPr="00207B4D">
              <w:rPr>
                <w:rStyle w:val="Hiperveza"/>
                <w:noProof/>
              </w:rPr>
              <w:t>Što je globalni hektar (gha)?</w:t>
            </w:r>
            <w:r w:rsidR="00E805D5">
              <w:rPr>
                <w:noProof/>
                <w:webHidden/>
              </w:rPr>
              <w:tab/>
            </w:r>
            <w:r w:rsidR="00E805D5">
              <w:rPr>
                <w:noProof/>
                <w:webHidden/>
              </w:rPr>
              <w:fldChar w:fldCharType="begin"/>
            </w:r>
            <w:r w:rsidR="00E805D5">
              <w:rPr>
                <w:noProof/>
                <w:webHidden/>
              </w:rPr>
              <w:instrText xml:space="preserve"> PAGEREF _Toc232411751 \h </w:instrText>
            </w:r>
            <w:r w:rsidR="00E805D5">
              <w:rPr>
                <w:noProof/>
                <w:webHidden/>
              </w:rPr>
            </w:r>
            <w:r w:rsidR="00E805D5">
              <w:rPr>
                <w:noProof/>
                <w:webHidden/>
              </w:rPr>
              <w:fldChar w:fldCharType="separate"/>
            </w:r>
            <w:r w:rsidR="00E805D5">
              <w:rPr>
                <w:noProof/>
                <w:webHidden/>
              </w:rPr>
              <w:t>3</w:t>
            </w:r>
            <w:r w:rsidR="00E805D5">
              <w:rPr>
                <w:noProof/>
                <w:webHidden/>
              </w:rPr>
              <w:fldChar w:fldCharType="end"/>
            </w:r>
          </w:hyperlink>
        </w:p>
        <w:p w14:paraId="1125017D" w14:textId="77777777" w:rsidR="00E805D5" w:rsidRDefault="00953CC9" w:rsidP="00E805D5">
          <w:pPr>
            <w:pStyle w:val="Sadraj2"/>
            <w:tabs>
              <w:tab w:val="right" w:leader="dot" w:pos="9016"/>
            </w:tabs>
            <w:rPr>
              <w:noProof/>
            </w:rPr>
          </w:pPr>
          <w:hyperlink w:anchor="_Toc232411752" w:history="1">
            <w:r w:rsidR="00E805D5" w:rsidRPr="00207B4D">
              <w:rPr>
                <w:rStyle w:val="Hiperveza"/>
                <w:noProof/>
              </w:rPr>
              <w:t>Što je biokapacitet?</w:t>
            </w:r>
            <w:r w:rsidR="00E805D5">
              <w:rPr>
                <w:noProof/>
                <w:webHidden/>
              </w:rPr>
              <w:tab/>
            </w:r>
            <w:r w:rsidR="00E805D5">
              <w:rPr>
                <w:noProof/>
                <w:webHidden/>
              </w:rPr>
              <w:fldChar w:fldCharType="begin"/>
            </w:r>
            <w:r w:rsidR="00E805D5">
              <w:rPr>
                <w:noProof/>
                <w:webHidden/>
              </w:rPr>
              <w:instrText xml:space="preserve"> PAGEREF _Toc232411752 \h </w:instrText>
            </w:r>
            <w:r w:rsidR="00E805D5">
              <w:rPr>
                <w:noProof/>
                <w:webHidden/>
              </w:rPr>
            </w:r>
            <w:r w:rsidR="00E805D5">
              <w:rPr>
                <w:noProof/>
                <w:webHidden/>
              </w:rPr>
              <w:fldChar w:fldCharType="separate"/>
            </w:r>
            <w:r w:rsidR="00E805D5">
              <w:rPr>
                <w:noProof/>
                <w:webHidden/>
              </w:rPr>
              <w:t>3</w:t>
            </w:r>
            <w:r w:rsidR="00E805D5">
              <w:rPr>
                <w:noProof/>
                <w:webHidden/>
              </w:rPr>
              <w:fldChar w:fldCharType="end"/>
            </w:r>
          </w:hyperlink>
        </w:p>
        <w:p w14:paraId="53B6DA0C" w14:textId="77777777" w:rsidR="00E805D5" w:rsidRDefault="00953CC9" w:rsidP="00E805D5">
          <w:pPr>
            <w:pStyle w:val="Sadraj2"/>
            <w:tabs>
              <w:tab w:val="right" w:leader="dot" w:pos="9016"/>
            </w:tabs>
            <w:rPr>
              <w:noProof/>
            </w:rPr>
          </w:pPr>
          <w:hyperlink w:anchor="_Toc232411753" w:history="1">
            <w:r w:rsidR="00E805D5" w:rsidRPr="00207B4D">
              <w:rPr>
                <w:rStyle w:val="Hiperveza"/>
                <w:noProof/>
              </w:rPr>
              <w:t>Što je ekološki otisak?</w:t>
            </w:r>
            <w:r w:rsidR="00E805D5">
              <w:rPr>
                <w:noProof/>
                <w:webHidden/>
              </w:rPr>
              <w:tab/>
            </w:r>
            <w:r w:rsidR="00E805D5">
              <w:rPr>
                <w:noProof/>
                <w:webHidden/>
              </w:rPr>
              <w:fldChar w:fldCharType="begin"/>
            </w:r>
            <w:r w:rsidR="00E805D5">
              <w:rPr>
                <w:noProof/>
                <w:webHidden/>
              </w:rPr>
              <w:instrText xml:space="preserve"> PAGEREF _Toc232411753 \h </w:instrText>
            </w:r>
            <w:r w:rsidR="00E805D5">
              <w:rPr>
                <w:noProof/>
                <w:webHidden/>
              </w:rPr>
            </w:r>
            <w:r w:rsidR="00E805D5">
              <w:rPr>
                <w:noProof/>
                <w:webHidden/>
              </w:rPr>
              <w:fldChar w:fldCharType="separate"/>
            </w:r>
            <w:r w:rsidR="00E805D5">
              <w:rPr>
                <w:noProof/>
                <w:webHidden/>
              </w:rPr>
              <w:t>3</w:t>
            </w:r>
            <w:r w:rsidR="00E805D5">
              <w:rPr>
                <w:noProof/>
                <w:webHidden/>
              </w:rPr>
              <w:fldChar w:fldCharType="end"/>
            </w:r>
          </w:hyperlink>
        </w:p>
        <w:p w14:paraId="28D7DCB2" w14:textId="77777777" w:rsidR="00E805D5" w:rsidRDefault="00953CC9" w:rsidP="00E805D5">
          <w:pPr>
            <w:pStyle w:val="Sadraj2"/>
            <w:tabs>
              <w:tab w:val="right" w:leader="dot" w:pos="9016"/>
            </w:tabs>
            <w:rPr>
              <w:noProof/>
            </w:rPr>
          </w:pPr>
          <w:hyperlink w:anchor="_Toc232411754" w:history="1">
            <w:r w:rsidR="00E805D5" w:rsidRPr="00207B4D">
              <w:rPr>
                <w:rStyle w:val="Hiperveza"/>
                <w:noProof/>
              </w:rPr>
              <w:t>Što je ekološki deficit ili rezerva?</w:t>
            </w:r>
            <w:r w:rsidR="00E805D5">
              <w:rPr>
                <w:noProof/>
                <w:webHidden/>
              </w:rPr>
              <w:tab/>
            </w:r>
            <w:r w:rsidR="00E805D5">
              <w:rPr>
                <w:noProof/>
                <w:webHidden/>
              </w:rPr>
              <w:fldChar w:fldCharType="begin"/>
            </w:r>
            <w:r w:rsidR="00E805D5">
              <w:rPr>
                <w:noProof/>
                <w:webHidden/>
              </w:rPr>
              <w:instrText xml:space="preserve"> PAGEREF _Toc232411754 \h </w:instrText>
            </w:r>
            <w:r w:rsidR="00E805D5">
              <w:rPr>
                <w:noProof/>
                <w:webHidden/>
              </w:rPr>
            </w:r>
            <w:r w:rsidR="00E805D5">
              <w:rPr>
                <w:noProof/>
                <w:webHidden/>
              </w:rPr>
              <w:fldChar w:fldCharType="separate"/>
            </w:r>
            <w:r w:rsidR="00E805D5">
              <w:rPr>
                <w:noProof/>
                <w:webHidden/>
              </w:rPr>
              <w:t>3</w:t>
            </w:r>
            <w:r w:rsidR="00E805D5">
              <w:rPr>
                <w:noProof/>
                <w:webHidden/>
              </w:rPr>
              <w:fldChar w:fldCharType="end"/>
            </w:r>
          </w:hyperlink>
        </w:p>
        <w:p w14:paraId="7C3A6670" w14:textId="77777777" w:rsidR="00E805D5" w:rsidRDefault="00953CC9" w:rsidP="00E805D5">
          <w:pPr>
            <w:pStyle w:val="Sadraj1"/>
          </w:pPr>
          <w:hyperlink w:anchor="_Toc232411755" w:history="1">
            <w:r w:rsidR="00E805D5" w:rsidRPr="00207B4D">
              <w:rPr>
                <w:rStyle w:val="Hiperveza"/>
              </w:rPr>
              <w:t>Istraživačka pitanja i hipoteze</w:t>
            </w:r>
            <w:r w:rsidR="00E805D5">
              <w:rPr>
                <w:webHidden/>
              </w:rPr>
              <w:tab/>
            </w:r>
            <w:r w:rsidR="00E805D5">
              <w:rPr>
                <w:webHidden/>
              </w:rPr>
              <w:fldChar w:fldCharType="begin"/>
            </w:r>
            <w:r w:rsidR="00E805D5">
              <w:rPr>
                <w:webHidden/>
              </w:rPr>
              <w:instrText xml:space="preserve"> PAGEREF _Toc232411755 \h </w:instrText>
            </w:r>
            <w:r w:rsidR="00E805D5">
              <w:rPr>
                <w:webHidden/>
              </w:rPr>
            </w:r>
            <w:r w:rsidR="00E805D5">
              <w:rPr>
                <w:webHidden/>
              </w:rPr>
              <w:fldChar w:fldCharType="separate"/>
            </w:r>
            <w:r w:rsidR="00E805D5">
              <w:rPr>
                <w:webHidden/>
              </w:rPr>
              <w:t>4</w:t>
            </w:r>
            <w:r w:rsidR="00E805D5">
              <w:rPr>
                <w:webHidden/>
              </w:rPr>
              <w:fldChar w:fldCharType="end"/>
            </w:r>
          </w:hyperlink>
        </w:p>
        <w:p w14:paraId="6778C55B" w14:textId="77777777" w:rsidR="00E805D5" w:rsidRDefault="00953CC9" w:rsidP="00E805D5">
          <w:pPr>
            <w:pStyle w:val="Sadraj2"/>
            <w:tabs>
              <w:tab w:val="right" w:leader="dot" w:pos="9016"/>
            </w:tabs>
            <w:rPr>
              <w:noProof/>
            </w:rPr>
          </w:pPr>
          <w:hyperlink w:anchor="_Toc232411756" w:history="1">
            <w:r w:rsidR="00E805D5" w:rsidRPr="00207B4D">
              <w:rPr>
                <w:rStyle w:val="Hiperveza"/>
                <w:noProof/>
              </w:rPr>
              <w:t>Istraživačka pitanja</w:t>
            </w:r>
            <w:r w:rsidR="00E805D5">
              <w:rPr>
                <w:noProof/>
                <w:webHidden/>
              </w:rPr>
              <w:tab/>
            </w:r>
            <w:r w:rsidR="00E805D5">
              <w:rPr>
                <w:noProof/>
                <w:webHidden/>
              </w:rPr>
              <w:fldChar w:fldCharType="begin"/>
            </w:r>
            <w:r w:rsidR="00E805D5">
              <w:rPr>
                <w:noProof/>
                <w:webHidden/>
              </w:rPr>
              <w:instrText xml:space="preserve"> PAGEREF _Toc232411756 \h </w:instrText>
            </w:r>
            <w:r w:rsidR="00E805D5">
              <w:rPr>
                <w:noProof/>
                <w:webHidden/>
              </w:rPr>
            </w:r>
            <w:r w:rsidR="00E805D5">
              <w:rPr>
                <w:noProof/>
                <w:webHidden/>
              </w:rPr>
              <w:fldChar w:fldCharType="separate"/>
            </w:r>
            <w:r w:rsidR="00E805D5">
              <w:rPr>
                <w:noProof/>
                <w:webHidden/>
              </w:rPr>
              <w:t>4</w:t>
            </w:r>
            <w:r w:rsidR="00E805D5">
              <w:rPr>
                <w:noProof/>
                <w:webHidden/>
              </w:rPr>
              <w:fldChar w:fldCharType="end"/>
            </w:r>
          </w:hyperlink>
        </w:p>
        <w:p w14:paraId="1F3818D7" w14:textId="77777777" w:rsidR="00E805D5" w:rsidRDefault="00953CC9" w:rsidP="00E805D5">
          <w:pPr>
            <w:pStyle w:val="Sadraj2"/>
            <w:tabs>
              <w:tab w:val="right" w:leader="dot" w:pos="9016"/>
            </w:tabs>
            <w:rPr>
              <w:noProof/>
            </w:rPr>
          </w:pPr>
          <w:hyperlink w:anchor="_Toc232411757" w:history="1">
            <w:r w:rsidR="00E805D5" w:rsidRPr="00207B4D">
              <w:rPr>
                <w:rStyle w:val="Hiperveza"/>
                <w:noProof/>
              </w:rPr>
              <w:t>Hipoteze</w:t>
            </w:r>
            <w:r w:rsidR="00E805D5">
              <w:rPr>
                <w:noProof/>
                <w:webHidden/>
              </w:rPr>
              <w:tab/>
            </w:r>
            <w:r w:rsidR="00E805D5">
              <w:rPr>
                <w:noProof/>
                <w:webHidden/>
              </w:rPr>
              <w:fldChar w:fldCharType="begin"/>
            </w:r>
            <w:r w:rsidR="00E805D5">
              <w:rPr>
                <w:noProof/>
                <w:webHidden/>
              </w:rPr>
              <w:instrText xml:space="preserve"> PAGEREF _Toc232411757 \h </w:instrText>
            </w:r>
            <w:r w:rsidR="00E805D5">
              <w:rPr>
                <w:noProof/>
                <w:webHidden/>
              </w:rPr>
            </w:r>
            <w:r w:rsidR="00E805D5">
              <w:rPr>
                <w:noProof/>
                <w:webHidden/>
              </w:rPr>
              <w:fldChar w:fldCharType="separate"/>
            </w:r>
            <w:r w:rsidR="00E805D5">
              <w:rPr>
                <w:noProof/>
                <w:webHidden/>
              </w:rPr>
              <w:t>4</w:t>
            </w:r>
            <w:r w:rsidR="00E805D5">
              <w:rPr>
                <w:noProof/>
                <w:webHidden/>
              </w:rPr>
              <w:fldChar w:fldCharType="end"/>
            </w:r>
          </w:hyperlink>
        </w:p>
        <w:p w14:paraId="461DAF58" w14:textId="77777777" w:rsidR="00E805D5" w:rsidRDefault="00953CC9" w:rsidP="00E805D5">
          <w:pPr>
            <w:pStyle w:val="Sadraj1"/>
          </w:pPr>
          <w:hyperlink w:anchor="_Toc232411758" w:history="1">
            <w:r w:rsidR="00E805D5" w:rsidRPr="00207B4D">
              <w:rPr>
                <w:rStyle w:val="Hiperveza"/>
              </w:rPr>
              <w:t>Metode istraživanja</w:t>
            </w:r>
            <w:r w:rsidR="00E805D5">
              <w:rPr>
                <w:webHidden/>
              </w:rPr>
              <w:tab/>
            </w:r>
            <w:r w:rsidR="00E805D5">
              <w:rPr>
                <w:webHidden/>
              </w:rPr>
              <w:fldChar w:fldCharType="begin"/>
            </w:r>
            <w:r w:rsidR="00E805D5">
              <w:rPr>
                <w:webHidden/>
              </w:rPr>
              <w:instrText xml:space="preserve"> PAGEREF _Toc232411758 \h </w:instrText>
            </w:r>
            <w:r w:rsidR="00E805D5">
              <w:rPr>
                <w:webHidden/>
              </w:rPr>
            </w:r>
            <w:r w:rsidR="00E805D5">
              <w:rPr>
                <w:webHidden/>
              </w:rPr>
              <w:fldChar w:fldCharType="separate"/>
            </w:r>
            <w:r w:rsidR="00E805D5">
              <w:rPr>
                <w:webHidden/>
              </w:rPr>
              <w:t>5</w:t>
            </w:r>
            <w:r w:rsidR="00E805D5">
              <w:rPr>
                <w:webHidden/>
              </w:rPr>
              <w:fldChar w:fldCharType="end"/>
            </w:r>
          </w:hyperlink>
        </w:p>
        <w:p w14:paraId="7BDCA87E" w14:textId="77777777" w:rsidR="00E805D5" w:rsidRDefault="00953CC9" w:rsidP="00E805D5">
          <w:pPr>
            <w:pStyle w:val="Sadraj2"/>
            <w:tabs>
              <w:tab w:val="right" w:leader="dot" w:pos="9016"/>
            </w:tabs>
            <w:rPr>
              <w:noProof/>
            </w:rPr>
          </w:pPr>
          <w:hyperlink w:anchor="_Toc232411759" w:history="1">
            <w:r w:rsidR="00E805D5" w:rsidRPr="00207B4D">
              <w:rPr>
                <w:rStyle w:val="Hiperveza"/>
                <w:noProof/>
              </w:rPr>
              <w:t>Obrazac za procjenu ekološkog otiska</w:t>
            </w:r>
            <w:r w:rsidR="00E805D5">
              <w:rPr>
                <w:noProof/>
                <w:webHidden/>
              </w:rPr>
              <w:tab/>
            </w:r>
            <w:r w:rsidR="00E805D5">
              <w:rPr>
                <w:noProof/>
                <w:webHidden/>
              </w:rPr>
              <w:fldChar w:fldCharType="begin"/>
            </w:r>
            <w:r w:rsidR="00E805D5">
              <w:rPr>
                <w:noProof/>
                <w:webHidden/>
              </w:rPr>
              <w:instrText xml:space="preserve"> PAGEREF _Toc232411759 \h </w:instrText>
            </w:r>
            <w:r w:rsidR="00E805D5">
              <w:rPr>
                <w:noProof/>
                <w:webHidden/>
              </w:rPr>
            </w:r>
            <w:r w:rsidR="00E805D5">
              <w:rPr>
                <w:noProof/>
                <w:webHidden/>
              </w:rPr>
              <w:fldChar w:fldCharType="separate"/>
            </w:r>
            <w:r w:rsidR="00E805D5">
              <w:rPr>
                <w:noProof/>
                <w:webHidden/>
              </w:rPr>
              <w:t>5</w:t>
            </w:r>
            <w:r w:rsidR="00E805D5">
              <w:rPr>
                <w:noProof/>
                <w:webHidden/>
              </w:rPr>
              <w:fldChar w:fldCharType="end"/>
            </w:r>
          </w:hyperlink>
        </w:p>
        <w:p w14:paraId="5B38EEB2" w14:textId="77777777" w:rsidR="00E805D5" w:rsidRDefault="00953CC9" w:rsidP="00E805D5">
          <w:pPr>
            <w:pStyle w:val="Sadraj1"/>
          </w:pPr>
          <w:hyperlink w:anchor="_Toc232411760" w:history="1">
            <w:r w:rsidR="00E805D5" w:rsidRPr="00207B4D">
              <w:rPr>
                <w:rStyle w:val="Hiperveza"/>
              </w:rPr>
              <w:t>Prikaz i analiza podataka</w:t>
            </w:r>
            <w:r w:rsidR="00E805D5">
              <w:rPr>
                <w:webHidden/>
              </w:rPr>
              <w:tab/>
            </w:r>
            <w:r w:rsidR="00E805D5">
              <w:rPr>
                <w:webHidden/>
              </w:rPr>
              <w:fldChar w:fldCharType="begin"/>
            </w:r>
            <w:r w:rsidR="00E805D5">
              <w:rPr>
                <w:webHidden/>
              </w:rPr>
              <w:instrText xml:space="preserve"> PAGEREF _Toc232411760 \h </w:instrText>
            </w:r>
            <w:r w:rsidR="00E805D5">
              <w:rPr>
                <w:webHidden/>
              </w:rPr>
            </w:r>
            <w:r w:rsidR="00E805D5">
              <w:rPr>
                <w:webHidden/>
              </w:rPr>
              <w:fldChar w:fldCharType="separate"/>
            </w:r>
            <w:r w:rsidR="00E805D5">
              <w:rPr>
                <w:webHidden/>
              </w:rPr>
              <w:t>5</w:t>
            </w:r>
            <w:r w:rsidR="00E805D5">
              <w:rPr>
                <w:webHidden/>
              </w:rPr>
              <w:fldChar w:fldCharType="end"/>
            </w:r>
          </w:hyperlink>
        </w:p>
        <w:p w14:paraId="322A057F" w14:textId="77777777" w:rsidR="00E805D5" w:rsidRDefault="00953CC9" w:rsidP="00E805D5">
          <w:pPr>
            <w:pStyle w:val="Sadraj2"/>
            <w:tabs>
              <w:tab w:val="right" w:leader="dot" w:pos="9016"/>
            </w:tabs>
            <w:rPr>
              <w:noProof/>
            </w:rPr>
          </w:pPr>
          <w:hyperlink w:anchor="_Toc232411761" w:history="1">
            <w:r w:rsidR="00E805D5" w:rsidRPr="00207B4D">
              <w:rPr>
                <w:rStyle w:val="Hiperveza"/>
                <w:noProof/>
              </w:rPr>
              <w:t>Ekološki otisak našeg prosječnog ispitanika</w:t>
            </w:r>
            <w:r w:rsidR="00E805D5">
              <w:rPr>
                <w:noProof/>
                <w:webHidden/>
              </w:rPr>
              <w:tab/>
            </w:r>
            <w:r w:rsidR="00E805D5">
              <w:rPr>
                <w:noProof/>
                <w:webHidden/>
              </w:rPr>
              <w:fldChar w:fldCharType="begin"/>
            </w:r>
            <w:r w:rsidR="00E805D5">
              <w:rPr>
                <w:noProof/>
                <w:webHidden/>
              </w:rPr>
              <w:instrText xml:space="preserve"> PAGEREF _Toc232411761 \h </w:instrText>
            </w:r>
            <w:r w:rsidR="00E805D5">
              <w:rPr>
                <w:noProof/>
                <w:webHidden/>
              </w:rPr>
            </w:r>
            <w:r w:rsidR="00E805D5">
              <w:rPr>
                <w:noProof/>
                <w:webHidden/>
              </w:rPr>
              <w:fldChar w:fldCharType="separate"/>
            </w:r>
            <w:r w:rsidR="00E805D5">
              <w:rPr>
                <w:noProof/>
                <w:webHidden/>
              </w:rPr>
              <w:t>5</w:t>
            </w:r>
            <w:r w:rsidR="00E805D5">
              <w:rPr>
                <w:noProof/>
                <w:webHidden/>
              </w:rPr>
              <w:fldChar w:fldCharType="end"/>
            </w:r>
          </w:hyperlink>
        </w:p>
        <w:p w14:paraId="1121A305" w14:textId="77777777" w:rsidR="00E805D5" w:rsidRPr="00E775A3" w:rsidRDefault="00953CC9" w:rsidP="00E805D5">
          <w:pPr>
            <w:pStyle w:val="Sadraj2"/>
            <w:tabs>
              <w:tab w:val="right" w:leader="dot" w:pos="9016"/>
            </w:tabs>
            <w:rPr>
              <w:noProof/>
            </w:rPr>
          </w:pPr>
          <w:hyperlink w:anchor="_Toc232411762" w:history="1">
            <w:r w:rsidR="00E805D5" w:rsidRPr="00E775A3">
              <w:rPr>
                <w:rStyle w:val="Hiperveza"/>
                <w:noProof/>
                <w:color w:val="auto"/>
              </w:rPr>
              <w:t>Navike našeg prosječnog ispitanika</w:t>
            </w:r>
            <w:r w:rsidR="00E805D5" w:rsidRPr="00E775A3">
              <w:rPr>
                <w:noProof/>
                <w:webHidden/>
              </w:rPr>
              <w:tab/>
            </w:r>
            <w:r w:rsidR="00E805D5" w:rsidRPr="00E775A3">
              <w:rPr>
                <w:noProof/>
                <w:webHidden/>
              </w:rPr>
              <w:fldChar w:fldCharType="begin"/>
            </w:r>
            <w:r w:rsidR="00E805D5" w:rsidRPr="00E775A3">
              <w:rPr>
                <w:noProof/>
                <w:webHidden/>
              </w:rPr>
              <w:instrText xml:space="preserve"> PAGEREF _Toc232411762 \h </w:instrText>
            </w:r>
            <w:r w:rsidR="00E805D5" w:rsidRPr="00E775A3">
              <w:rPr>
                <w:noProof/>
                <w:webHidden/>
              </w:rPr>
            </w:r>
            <w:r w:rsidR="00E805D5" w:rsidRPr="00E775A3">
              <w:rPr>
                <w:noProof/>
                <w:webHidden/>
              </w:rPr>
              <w:fldChar w:fldCharType="separate"/>
            </w:r>
            <w:r w:rsidR="00E805D5" w:rsidRPr="00E775A3">
              <w:rPr>
                <w:noProof/>
                <w:webHidden/>
              </w:rPr>
              <w:t>5</w:t>
            </w:r>
            <w:r w:rsidR="00E805D5" w:rsidRPr="00E775A3">
              <w:rPr>
                <w:noProof/>
                <w:webHidden/>
              </w:rPr>
              <w:fldChar w:fldCharType="end"/>
            </w:r>
          </w:hyperlink>
        </w:p>
        <w:p w14:paraId="5277AE0A" w14:textId="7E0C3053" w:rsidR="00E805D5" w:rsidRPr="00E775A3" w:rsidRDefault="00997367" w:rsidP="00E805D5">
          <w:r w:rsidRPr="00E775A3">
            <w:t xml:space="preserve">   </w:t>
          </w:r>
          <w:r w:rsidR="00E775A3" w:rsidRPr="00E775A3">
            <w:t xml:space="preserve"> </w:t>
          </w:r>
          <w:r w:rsidR="00E805D5" w:rsidRPr="00E775A3">
            <w:t>Kategorizacija ispitanika prema nji</w:t>
          </w:r>
          <w:r w:rsidR="00E775A3" w:rsidRPr="00E775A3">
            <w:t>hovom ekološkom otisku………………………</w:t>
          </w:r>
          <w:r w:rsidRPr="00E775A3">
            <w:t xml:space="preserve"> </w:t>
          </w:r>
          <w:r w:rsidR="00E805D5" w:rsidRPr="00E775A3">
            <w:rPr>
              <w:webHidden/>
            </w:rPr>
            <w:t>14</w:t>
          </w:r>
        </w:p>
        <w:p w14:paraId="545C8A73" w14:textId="77777777" w:rsidR="00E805D5" w:rsidRPr="003D7FFB" w:rsidRDefault="00E805D5" w:rsidP="00E805D5">
          <w:pPr>
            <w:pStyle w:val="Sadraj1"/>
            <w:rPr>
              <w:rStyle w:val="Hiperveza"/>
              <w:color w:val="auto"/>
              <w:u w:val="none"/>
            </w:rPr>
          </w:pPr>
          <w:r w:rsidRPr="003D7FFB">
            <w:rPr>
              <w:rStyle w:val="Hiperveza"/>
              <w:color w:val="auto"/>
              <w:u w:val="none"/>
            </w:rPr>
            <w:t>Rasprava i zaključci………………………………………………………………………..15</w:t>
          </w:r>
        </w:p>
        <w:p w14:paraId="7D384F4A" w14:textId="77777777" w:rsidR="00E805D5" w:rsidRPr="003D7FFB" w:rsidRDefault="00E805D5" w:rsidP="00E805D5">
          <w:r w:rsidRPr="003D7FFB">
            <w:t>Literatura i izvori……………………………………………………………………………16</w:t>
          </w:r>
        </w:p>
        <w:p w14:paraId="7446D133" w14:textId="77777777" w:rsidR="00E805D5" w:rsidRDefault="00E805D5" w:rsidP="00E805D5">
          <w:pPr>
            <w:rPr>
              <w:b/>
              <w:bCs/>
            </w:rPr>
          </w:pPr>
          <w:r>
            <w:rPr>
              <w:b/>
              <w:bCs/>
            </w:rPr>
            <w:fldChar w:fldCharType="end"/>
          </w:r>
        </w:p>
      </w:sdtContent>
    </w:sdt>
    <w:p w14:paraId="1A03A53C" w14:textId="667C7A1E" w:rsidR="00E805D5" w:rsidRPr="00E805D5" w:rsidRDefault="00E805D5" w:rsidP="00E805D5">
      <w:pPr>
        <w:pStyle w:val="TOCNaslov"/>
      </w:pPr>
    </w:p>
    <w:p w14:paraId="58EC0653" w14:textId="7A95FDF7" w:rsidR="00250260" w:rsidRPr="00E805D5" w:rsidRDefault="00250260" w:rsidP="00E805D5"/>
    <w:p w14:paraId="34E03E15" w14:textId="7CAF8A4B" w:rsidR="002F6EFF" w:rsidRDefault="002F6EFF">
      <w:r>
        <w:br w:type="page"/>
      </w:r>
    </w:p>
    <w:p w14:paraId="0F1DD8D2" w14:textId="1C23C132" w:rsidR="00337303" w:rsidRDefault="00337303" w:rsidP="00543909">
      <w:pPr>
        <w:pStyle w:val="Naslov1"/>
        <w:spacing w:line="276" w:lineRule="auto"/>
      </w:pPr>
      <w:bookmarkStart w:id="0" w:name="_Toc232411750"/>
      <w:r>
        <w:lastRenderedPageBreak/>
        <w:t>Uvod</w:t>
      </w:r>
      <w:bookmarkEnd w:id="0"/>
    </w:p>
    <w:p w14:paraId="65C81BDB" w14:textId="5D1D09FC" w:rsidR="001E0286" w:rsidRPr="00B818DC" w:rsidRDefault="001E0286" w:rsidP="001E0286">
      <w:pPr>
        <w:rPr>
          <w:color w:val="FF0000"/>
        </w:rPr>
      </w:pPr>
      <w:r>
        <w:t>Klimatske promjene su već neko vrijeme sveprisutna tema svuda na Zemlji. U svakodnevnom životu se definitivno može primijetiti kako su ljetne temperature osjet</w:t>
      </w:r>
      <w:r w:rsidR="00970BA1">
        <w:t>no više zadnjih nekoliko godina te kako ima</w:t>
      </w:r>
      <w:r>
        <w:t xml:space="preserve"> </w:t>
      </w:r>
      <w:r w:rsidR="00970BA1">
        <w:t>manje snijega</w:t>
      </w:r>
      <w:r w:rsidR="00B818DC">
        <w:t xml:space="preserve">. To me </w:t>
      </w:r>
      <w:r w:rsidR="00970BA1">
        <w:t xml:space="preserve">je </w:t>
      </w:r>
      <w:r w:rsidR="00B818DC">
        <w:t>potaknul</w:t>
      </w:r>
      <w:r w:rsidR="00970BA1">
        <w:t>o na istraživanje o ekološkom otisku. Htio sam više saznati što je ekološki otisak, zašto je važan</w:t>
      </w:r>
      <w:r>
        <w:t xml:space="preserve"> i kako ga smanjiti.</w:t>
      </w:r>
      <w:r w:rsidR="00B818DC">
        <w:t xml:space="preserve"> </w:t>
      </w:r>
      <w:r w:rsidR="00B818DC" w:rsidRPr="00970BA1">
        <w:t xml:space="preserve">Također, ove školske godine sam pohađajući GLOBE program naučio kako točno treba izgledati istraživački rad. </w:t>
      </w:r>
      <w:r w:rsidRPr="00970BA1">
        <w:t>G</w:t>
      </w:r>
      <w:r>
        <w:t xml:space="preserve">lavna inspiracija </w:t>
      </w:r>
      <w:r w:rsidR="00970BA1">
        <w:t xml:space="preserve">mi je </w:t>
      </w:r>
      <w:r>
        <w:t>bio je edukacijski video Gimnazije iz Nove Gradiške objavljen na YouTube-u 2021. godine. U videu je op</w:t>
      </w:r>
      <w:r w:rsidR="00970BA1">
        <w:t>isano istraživanje</w:t>
      </w:r>
      <w:r>
        <w:t xml:space="preserve"> ekološkog otiska djelatnika </w:t>
      </w:r>
      <w:r w:rsidR="00970BA1">
        <w:t xml:space="preserve">te </w:t>
      </w:r>
      <w:r>
        <w:t>škole.</w:t>
      </w:r>
      <w:r w:rsidR="00B818DC">
        <w:t xml:space="preserve"> </w:t>
      </w:r>
    </w:p>
    <w:p w14:paraId="674C4339" w14:textId="368E005E" w:rsidR="001E0286" w:rsidRPr="001E0286" w:rsidRDefault="001E0286" w:rsidP="001E0286">
      <w:r>
        <w:t xml:space="preserve">Za početak, upoznajmo se </w:t>
      </w:r>
      <w:r w:rsidR="00B818DC">
        <w:t xml:space="preserve">s </w:t>
      </w:r>
      <w:r>
        <w:t>osnovnim pojmovima o ovoj temi.</w:t>
      </w:r>
    </w:p>
    <w:p w14:paraId="2870898F" w14:textId="38827044" w:rsidR="00D36B4B" w:rsidRDefault="00D36B4B" w:rsidP="00D36B4B">
      <w:pPr>
        <w:pStyle w:val="Naslov2"/>
      </w:pPr>
      <w:bookmarkStart w:id="1" w:name="_Toc232411751"/>
      <w:r>
        <w:t>Što je globalni hektar (gha)?</w:t>
      </w:r>
      <w:bookmarkEnd w:id="1"/>
    </w:p>
    <w:p w14:paraId="16953503" w14:textId="146A8172" w:rsidR="00D36B4B" w:rsidRPr="00D36B4B" w:rsidRDefault="00D04496" w:rsidP="00D36B4B">
      <w:r>
        <w:t xml:space="preserve">Jedan globalni hektar predstavlja jedan biološki produktivan hektar sa svjetskom prosječnom plodnošću. Koristi se za usporedbu ljudske potrošnje resursa s kapacitetom Zemlje za njihovo obnavljanje </w:t>
      </w:r>
      <w:r w:rsidR="00D36B4B">
        <w:t>Globalni hektar nije jednak hektaru. Njim se služimo za izračunavanje ekološkog i ugljičnog otiska</w:t>
      </w:r>
      <w:r>
        <w:t xml:space="preserve">, </w:t>
      </w:r>
      <w:r w:rsidR="003E7FF2">
        <w:t>za izračunavanje ekološke rezerve/def</w:t>
      </w:r>
      <w:r>
        <w:t xml:space="preserve">icita te </w:t>
      </w:r>
      <w:proofErr w:type="spellStart"/>
      <w:r w:rsidR="003E7FF2">
        <w:t>biokapaciteta</w:t>
      </w:r>
      <w:proofErr w:type="spellEnd"/>
      <w:r w:rsidR="00D36B4B">
        <w:t>.</w:t>
      </w:r>
      <w:r w:rsidR="00825B0B" w:rsidRPr="00825B0B">
        <w:rPr>
          <w:color w:val="FF0000"/>
        </w:rPr>
        <w:t xml:space="preserve"> </w:t>
      </w:r>
    </w:p>
    <w:p w14:paraId="0F2950E0" w14:textId="7B5AB75E" w:rsidR="00642812" w:rsidRDefault="00642812" w:rsidP="00642812">
      <w:pPr>
        <w:pStyle w:val="Naslov2"/>
      </w:pPr>
      <w:bookmarkStart w:id="2" w:name="_Toc232411752"/>
      <w:r>
        <w:t xml:space="preserve">Što je </w:t>
      </w:r>
      <w:r w:rsidR="008E75E1">
        <w:t>biokapacitet</w:t>
      </w:r>
      <w:r>
        <w:t>?</w:t>
      </w:r>
      <w:bookmarkEnd w:id="2"/>
    </w:p>
    <w:p w14:paraId="4887AAD7" w14:textId="4E052E17" w:rsidR="00642812" w:rsidRPr="00D04496" w:rsidRDefault="008E75E1" w:rsidP="00642812">
      <w:proofErr w:type="spellStart"/>
      <w:r w:rsidRPr="00D04496">
        <w:t>Bio</w:t>
      </w:r>
      <w:r w:rsidR="00642812" w:rsidRPr="00D04496">
        <w:t>kapacitet</w:t>
      </w:r>
      <w:proofErr w:type="spellEnd"/>
      <w:r w:rsidR="00642812" w:rsidRPr="00D04496">
        <w:t xml:space="preserve"> označava koliko Zemlja resursa može pružiti</w:t>
      </w:r>
      <w:r w:rsidR="00D36B4B" w:rsidRPr="00D04496">
        <w:t>.</w:t>
      </w:r>
      <w:r w:rsidR="00825B0B" w:rsidRPr="00D04496">
        <w:t xml:space="preserve"> Izražava se u globalnim hektarima (</w:t>
      </w:r>
      <w:proofErr w:type="spellStart"/>
      <w:r w:rsidR="00825B0B" w:rsidRPr="00D04496">
        <w:t>gha</w:t>
      </w:r>
      <w:proofErr w:type="spellEnd"/>
      <w:r w:rsidR="00825B0B" w:rsidRPr="00D04496">
        <w:t xml:space="preserve">). Zemljini resursi su ograničeni, svakom čovjeku na Zemlji trenutno je dostupno 1,7 </w:t>
      </w:r>
      <w:proofErr w:type="spellStart"/>
      <w:r w:rsidR="00825B0B" w:rsidRPr="00D04496">
        <w:t>gha</w:t>
      </w:r>
      <w:proofErr w:type="spellEnd"/>
      <w:r w:rsidR="00825B0B" w:rsidRPr="00D04496">
        <w:t xml:space="preserve"> resursa. Može se i dosta  razlikovati od države do države.</w:t>
      </w:r>
    </w:p>
    <w:p w14:paraId="2BC7B89B" w14:textId="3804A59A" w:rsidR="00337303" w:rsidRDefault="00337303" w:rsidP="00543909">
      <w:pPr>
        <w:pStyle w:val="Naslov2"/>
        <w:spacing w:line="276" w:lineRule="auto"/>
      </w:pPr>
      <w:bookmarkStart w:id="3" w:name="_Toc232411753"/>
      <w:r>
        <w:t>Što je ekološki otisak?</w:t>
      </w:r>
      <w:bookmarkEnd w:id="3"/>
    </w:p>
    <w:p w14:paraId="0D663DF7" w14:textId="66BCF728" w:rsidR="008E4576" w:rsidRPr="00850B55" w:rsidRDefault="00CA0199" w:rsidP="00D04496">
      <w:pPr>
        <w:rPr>
          <w:rFonts w:ascii="Helvetica" w:hAnsi="Helvetica"/>
          <w:sz w:val="21"/>
          <w:szCs w:val="21"/>
          <w:shd w:val="clear" w:color="auto" w:fill="FFFFFF"/>
        </w:rPr>
      </w:pPr>
      <w:r w:rsidRPr="00850B55">
        <w:t>Ekološki otisak je mjera</w:t>
      </w:r>
      <w:r w:rsidR="00A93C1F" w:rsidRPr="00850B55">
        <w:t xml:space="preserve"> potrošnje ograničenih prirodnih</w:t>
      </w:r>
      <w:r w:rsidR="002E2375" w:rsidRPr="00850B55">
        <w:t xml:space="preserve"> resursa. </w:t>
      </w:r>
      <w:r w:rsidR="00D566CE" w:rsidRPr="00850B55">
        <w:rPr>
          <w:shd w:val="clear" w:color="auto" w:fill="FFFFFF"/>
        </w:rPr>
        <w:t>P</w:t>
      </w:r>
      <w:r w:rsidR="00D04496" w:rsidRPr="00850B55">
        <w:rPr>
          <w:shd w:val="clear" w:color="auto" w:fill="FFFFFF"/>
        </w:rPr>
        <w:t xml:space="preserve">redstavlja površinu plodnog zemljišta i mora koji je potreban da bi se zadovoljile životne potrebe pojedinca. </w:t>
      </w:r>
      <w:r w:rsidR="00D566CE" w:rsidRPr="00850B55">
        <w:t>Isto se izražava u globalnim hektarima (</w:t>
      </w:r>
      <w:proofErr w:type="spellStart"/>
      <w:r w:rsidR="00D566CE" w:rsidRPr="00850B55">
        <w:t>gha</w:t>
      </w:r>
      <w:proofErr w:type="spellEnd"/>
      <w:r w:rsidR="00D566CE" w:rsidRPr="00850B55">
        <w:t>).</w:t>
      </w:r>
      <w:r w:rsidR="00825B0B" w:rsidRPr="00850B55">
        <w:t xml:space="preserve">Računa se kalkulatorom ekološkog otiska (u </w:t>
      </w:r>
      <w:r w:rsidR="008E4576" w:rsidRPr="00850B55">
        <w:t>v</w:t>
      </w:r>
      <w:r w:rsidR="00825B0B" w:rsidRPr="00850B55">
        <w:t xml:space="preserve">idu upitnika) </w:t>
      </w:r>
      <w:r w:rsidR="003F0138" w:rsidRPr="00850B55">
        <w:t>i m</w:t>
      </w:r>
      <w:r w:rsidR="00337303" w:rsidRPr="00850B55">
        <w:t>ože se mjeriti na individualnoj, regionalnoj, nacionalnoj ili globalnoj razini.</w:t>
      </w:r>
      <w:r w:rsidR="00B818DC" w:rsidRPr="00850B55">
        <w:t xml:space="preserve"> H</w:t>
      </w:r>
      <w:r w:rsidR="00642812" w:rsidRPr="00850B55">
        <w:t xml:space="preserve">rvatski ekološki otisak je </w:t>
      </w:r>
      <w:r w:rsidR="00D566CE" w:rsidRPr="00850B55">
        <w:t>2025. godine bio 3,</w:t>
      </w:r>
      <w:r w:rsidR="0059788F" w:rsidRPr="00850B55">
        <w:t>22</w:t>
      </w:r>
      <w:r w:rsidR="00825B0B" w:rsidRPr="00850B55">
        <w:t xml:space="preserve"> </w:t>
      </w:r>
      <w:proofErr w:type="spellStart"/>
      <w:r w:rsidR="00B818DC" w:rsidRPr="00850B55">
        <w:t>gha</w:t>
      </w:r>
      <w:proofErr w:type="spellEnd"/>
      <w:r w:rsidR="00B818DC" w:rsidRPr="00850B55">
        <w:t>. S</w:t>
      </w:r>
      <w:r w:rsidR="00642812" w:rsidRPr="00850B55">
        <w:t xml:space="preserve">vjetski ekološki otisak je </w:t>
      </w:r>
      <w:r w:rsidR="00D04496" w:rsidRPr="00850B55">
        <w:t xml:space="preserve">2,8 </w:t>
      </w:r>
      <w:proofErr w:type="spellStart"/>
      <w:r w:rsidR="00D566CE" w:rsidRPr="00850B55">
        <w:t>gha</w:t>
      </w:r>
      <w:proofErr w:type="spellEnd"/>
      <w:r w:rsidR="00D566CE" w:rsidRPr="00850B55">
        <w:t xml:space="preserve">. </w:t>
      </w:r>
      <w:r w:rsidR="00D36B4B" w:rsidRPr="00850B55">
        <w:t xml:space="preserve">Neke države </w:t>
      </w:r>
      <w:r w:rsidR="008E75E1" w:rsidRPr="00850B55">
        <w:t xml:space="preserve">imaju iznimno nizak </w:t>
      </w:r>
      <w:r w:rsidR="00B818DC" w:rsidRPr="00850B55">
        <w:t xml:space="preserve">ekološki otisak </w:t>
      </w:r>
      <w:r w:rsidR="008E75E1" w:rsidRPr="00850B55">
        <w:t xml:space="preserve">poput </w:t>
      </w:r>
      <w:r w:rsidR="006C3C84" w:rsidRPr="00850B55">
        <w:t>Albanije</w:t>
      </w:r>
      <w:r w:rsidR="008E75E1" w:rsidRPr="00850B55">
        <w:t xml:space="preserve"> (</w:t>
      </w:r>
      <w:r w:rsidR="00D566CE" w:rsidRPr="00850B55">
        <w:t>2,</w:t>
      </w:r>
      <w:r w:rsidR="006C3C84" w:rsidRPr="00850B55">
        <w:t xml:space="preserve">2 </w:t>
      </w:r>
      <w:proofErr w:type="spellStart"/>
      <w:r w:rsidR="006C3C84" w:rsidRPr="00850B55">
        <w:t>gha</w:t>
      </w:r>
      <w:proofErr w:type="spellEnd"/>
      <w:r w:rsidR="008E75E1" w:rsidRPr="00850B55">
        <w:t>)</w:t>
      </w:r>
      <w:r w:rsidR="006C3C84" w:rsidRPr="00850B55">
        <w:t>, a neke iznimno v</w:t>
      </w:r>
      <w:r w:rsidR="00236136" w:rsidRPr="00850B55">
        <w:t>isok</w:t>
      </w:r>
      <w:r w:rsidR="00D566CE" w:rsidRPr="00850B55">
        <w:t xml:space="preserve"> poput Luksemburga (12,</w:t>
      </w:r>
      <w:r w:rsidR="006C3C84" w:rsidRPr="00850B55">
        <w:t xml:space="preserve">8 </w:t>
      </w:r>
      <w:proofErr w:type="spellStart"/>
      <w:r w:rsidR="006C3C84" w:rsidRPr="00850B55">
        <w:t>gha</w:t>
      </w:r>
      <w:proofErr w:type="spellEnd"/>
      <w:r w:rsidR="006C3C84" w:rsidRPr="00850B55">
        <w:t xml:space="preserve">). </w:t>
      </w:r>
      <w:r w:rsidR="00337303" w:rsidRPr="00850B55">
        <w:t xml:space="preserve">Mjeriti ekološki otisak je vrlo važno kako bismo znali trebamo li </w:t>
      </w:r>
      <w:r w:rsidR="00286CFF" w:rsidRPr="00850B55">
        <w:t xml:space="preserve">se truditi smanjiti ga ili dovoljno doprinosimo </w:t>
      </w:r>
      <w:r w:rsidR="00B818DC" w:rsidRPr="00850B55">
        <w:t xml:space="preserve">očuvanju našeg planeta </w:t>
      </w:r>
      <w:r w:rsidR="00286CFF" w:rsidRPr="00850B55">
        <w:t>kao narod ili pojedinac.</w:t>
      </w:r>
    </w:p>
    <w:p w14:paraId="3E7A66EB" w14:textId="5621A574" w:rsidR="00642812" w:rsidRDefault="00642812" w:rsidP="00642812">
      <w:pPr>
        <w:pStyle w:val="Naslov2"/>
      </w:pPr>
      <w:bookmarkStart w:id="4" w:name="_Toc232411754"/>
      <w:r>
        <w:t>Što je ekološki deficit</w:t>
      </w:r>
      <w:r w:rsidR="006C3C84">
        <w:t xml:space="preserve"> ili rezerva</w:t>
      </w:r>
      <w:r>
        <w:t>?</w:t>
      </w:r>
      <w:bookmarkEnd w:id="4"/>
    </w:p>
    <w:p w14:paraId="70D2CD46" w14:textId="19FA1060" w:rsidR="0059788F" w:rsidRPr="0059788F" w:rsidRDefault="003F5F6F" w:rsidP="0059788F">
      <w:r>
        <w:t>E</w:t>
      </w:r>
      <w:r w:rsidR="006C3C84">
        <w:t>kološka rezerva ili otisak je razlika biokapaciteta i ekološkog otiska. Ako je pozitivan broj onda je rezerva,</w:t>
      </w:r>
      <w:r w:rsidR="00850B55">
        <w:t xml:space="preserve"> a</w:t>
      </w:r>
      <w:r w:rsidR="006C3C84">
        <w:t xml:space="preserve"> ako nije onda je deficit. Na</w:t>
      </w:r>
      <w:r w:rsidR="00E70138">
        <w:t xml:space="preserve"> </w:t>
      </w:r>
      <w:r w:rsidR="006C3C84">
        <w:t>primjer</w:t>
      </w:r>
      <w:r w:rsidR="00E70138">
        <w:t>,</w:t>
      </w:r>
      <w:r w:rsidR="006C3C84">
        <w:t xml:space="preserve"> Albanija ima dosta nizak ekološki otisak, ali još niži biokapacitet, što znači da</w:t>
      </w:r>
      <w:r w:rsidR="00EF3358">
        <w:t xml:space="preserve"> se događa ekološki deficit. </w:t>
      </w:r>
      <w:r w:rsidR="006C3C84">
        <w:t xml:space="preserve"> Finska ima</w:t>
      </w:r>
      <w:r w:rsidR="00850B55">
        <w:t xml:space="preserve"> znatno veći ekološki otisak (6,</w:t>
      </w:r>
      <w:r w:rsidR="006C3C84">
        <w:t xml:space="preserve">4 </w:t>
      </w:r>
      <w:proofErr w:type="spellStart"/>
      <w:r w:rsidR="006C3C84">
        <w:t>gha</w:t>
      </w:r>
      <w:proofErr w:type="spellEnd"/>
      <w:r w:rsidR="006C3C84">
        <w:t>)</w:t>
      </w:r>
      <w:r w:rsidR="00EF3358">
        <w:t>, ali</w:t>
      </w:r>
      <w:r w:rsidR="006C3C84">
        <w:t xml:space="preserve"> i puno veći biokapacitet (12 gha) što zna</w:t>
      </w:r>
      <w:r w:rsidR="00850B55">
        <w:t>či da ekološka rezerva iznosi 5,</w:t>
      </w:r>
      <w:r w:rsidR="006C3C84">
        <w:t xml:space="preserve">6 </w:t>
      </w:r>
      <w:proofErr w:type="spellStart"/>
      <w:r w:rsidR="006C3C84">
        <w:t>gha</w:t>
      </w:r>
      <w:proofErr w:type="spellEnd"/>
      <w:r w:rsidR="006C3C84">
        <w:t xml:space="preserve">. Ali i dalje </w:t>
      </w:r>
      <w:r>
        <w:t xml:space="preserve">na našu klimu puno manji pritisak </w:t>
      </w:r>
      <w:r w:rsidR="00EF3358">
        <w:t>o</w:t>
      </w:r>
      <w:r>
        <w:t xml:space="preserve">stavlja Albanija nego </w:t>
      </w:r>
      <w:r w:rsidR="00EF3358">
        <w:t xml:space="preserve">Finska zato taj pritisak i dalje treba nastojati </w:t>
      </w:r>
      <w:r>
        <w:t>smanjiti bez obzira gdje živjeli.</w:t>
      </w:r>
      <w:r w:rsidR="006C3C84">
        <w:t xml:space="preserve"> </w:t>
      </w:r>
      <w:r w:rsidR="0059788F" w:rsidRPr="0059788F">
        <w:t xml:space="preserve">Hrvatska je, nažalost, u ekološkom deficitu. </w:t>
      </w:r>
    </w:p>
    <w:p w14:paraId="272F003C" w14:textId="4969D0F4" w:rsidR="00286CFF" w:rsidRDefault="00286CFF" w:rsidP="00543909">
      <w:pPr>
        <w:pStyle w:val="Naslov2"/>
        <w:spacing w:line="276" w:lineRule="auto"/>
      </w:pPr>
      <w:bookmarkStart w:id="5" w:name="_Toc232411756"/>
      <w:r>
        <w:lastRenderedPageBreak/>
        <w:t>Istraživačka pitanja</w:t>
      </w:r>
      <w:bookmarkEnd w:id="5"/>
    </w:p>
    <w:p w14:paraId="46BD77F9" w14:textId="7A1628C4" w:rsidR="00286CFF" w:rsidRDefault="00286CFF" w:rsidP="00543909">
      <w:pPr>
        <w:pStyle w:val="Odlomakpopisa"/>
        <w:numPr>
          <w:ilvl w:val="0"/>
          <w:numId w:val="3"/>
        </w:numPr>
        <w:spacing w:line="276" w:lineRule="auto"/>
      </w:pPr>
      <w:r>
        <w:t>Doprinosimo li dovoljno smanjenju ekološkog otiska kao zajednica (učenici škole)?</w:t>
      </w:r>
    </w:p>
    <w:p w14:paraId="22A289C8" w14:textId="47EEA279" w:rsidR="00286CFF" w:rsidRPr="00D26B28" w:rsidRDefault="00286CFF" w:rsidP="00543909">
      <w:pPr>
        <w:pStyle w:val="Odlomakpopisa"/>
        <w:numPr>
          <w:ilvl w:val="0"/>
          <w:numId w:val="3"/>
        </w:numPr>
        <w:spacing w:line="276" w:lineRule="auto"/>
      </w:pPr>
      <w:r w:rsidRPr="00D26B28">
        <w:t xml:space="preserve">Što </w:t>
      </w:r>
      <w:r w:rsidR="00F372F5" w:rsidRPr="00D26B28">
        <w:t xml:space="preserve">trebamo napraviti kako bismo </w:t>
      </w:r>
      <w:r w:rsidRPr="00D26B28">
        <w:t>smanjili</w:t>
      </w:r>
      <w:r w:rsidR="00F372F5" w:rsidRPr="00D26B28">
        <w:t xml:space="preserve"> ekološki otisak, bez da činimo neke velike </w:t>
      </w:r>
      <w:r w:rsidRPr="00D26B28">
        <w:t>p</w:t>
      </w:r>
      <w:r w:rsidR="00F372F5" w:rsidRPr="00D26B28">
        <w:t>romjene u svojim svakodnevnim navikama</w:t>
      </w:r>
      <w:r w:rsidRPr="00D26B28">
        <w:t>?</w:t>
      </w:r>
    </w:p>
    <w:p w14:paraId="49CF5B08" w14:textId="5B96DC1D" w:rsidR="00286CFF" w:rsidRDefault="00F372F5" w:rsidP="00543909">
      <w:pPr>
        <w:pStyle w:val="Odlomakpopisa"/>
        <w:numPr>
          <w:ilvl w:val="0"/>
          <w:numId w:val="3"/>
        </w:numPr>
        <w:spacing w:line="276" w:lineRule="auto"/>
      </w:pPr>
      <w:r>
        <w:t>Što će se dogoditi ako</w:t>
      </w:r>
      <w:r w:rsidR="00286CFF">
        <w:t xml:space="preserve"> ne smanjimo</w:t>
      </w:r>
      <w:r>
        <w:t xml:space="preserve"> svoj ekološki otisak</w:t>
      </w:r>
      <w:r w:rsidR="00286CFF">
        <w:t>?</w:t>
      </w:r>
    </w:p>
    <w:p w14:paraId="2CCE1C22" w14:textId="55718510" w:rsidR="00286CFF" w:rsidRDefault="00286CFF" w:rsidP="00543909">
      <w:pPr>
        <w:pStyle w:val="Odlomakpopisa"/>
        <w:numPr>
          <w:ilvl w:val="0"/>
          <w:numId w:val="3"/>
        </w:numPr>
        <w:spacing w:line="276" w:lineRule="auto"/>
      </w:pPr>
      <w:r>
        <w:t>Koliko dugo još možemo funkcionirati kao društvo bez ikakvog smanjenja globalnog ekološkog otiska?</w:t>
      </w:r>
    </w:p>
    <w:p w14:paraId="5193FD98" w14:textId="115049F7" w:rsidR="00286CFF" w:rsidRDefault="00286CFF" w:rsidP="00543909">
      <w:pPr>
        <w:pStyle w:val="Naslov2"/>
        <w:spacing w:line="276" w:lineRule="auto"/>
      </w:pPr>
      <w:bookmarkStart w:id="6" w:name="_Toc232411757"/>
      <w:r>
        <w:t>Hipoteze</w:t>
      </w:r>
      <w:bookmarkEnd w:id="6"/>
    </w:p>
    <w:p w14:paraId="3236CF30" w14:textId="7EE6F502" w:rsidR="00286CFF" w:rsidRDefault="00286CFF" w:rsidP="00543909">
      <w:pPr>
        <w:pStyle w:val="Odlomakpopisa"/>
        <w:numPr>
          <w:ilvl w:val="0"/>
          <w:numId w:val="4"/>
        </w:numPr>
        <w:spacing w:line="276" w:lineRule="auto"/>
      </w:pPr>
      <w:r>
        <w:t>Misli</w:t>
      </w:r>
      <w:r w:rsidR="00D06F07">
        <w:t xml:space="preserve">m da prosječan učenik nije dovoljno </w:t>
      </w:r>
      <w:r>
        <w:t>ekološki osviješten. Vjerojatno ne shvaća pozitivan učinak koji može imati na svijet nečim vrlo jednostavnim i banalnim poput razvrstavanja otpada ili gašenja uređaja dok se ne koriste. Pretpostavljam da će se to i odraziti na ekološkom otisku naših ispitanika.</w:t>
      </w:r>
    </w:p>
    <w:p w14:paraId="54EDB6EF" w14:textId="45B693B4" w:rsidR="00286CFF" w:rsidRDefault="00286CFF" w:rsidP="00543909">
      <w:pPr>
        <w:pStyle w:val="Odlomakpopisa"/>
        <w:numPr>
          <w:ilvl w:val="0"/>
          <w:numId w:val="4"/>
        </w:numPr>
        <w:spacing w:line="276" w:lineRule="auto"/>
      </w:pPr>
      <w:r>
        <w:t xml:space="preserve">Trebalo bi biti dovoljno smanjiti uporabu automobila (i drugih motornih vozila) gdje nije nužno potrebno, razvrstavati otpad, </w:t>
      </w:r>
      <w:r w:rsidR="007F44D5">
        <w:t xml:space="preserve">kupovati s namjerom i od kvalitetnijih proizvođača (kako bismo morali manje često mijenjati neki uređaj poput laptopa ili računala), podržavati lokalnu proizvodnju i manje </w:t>
      </w:r>
      <w:r w:rsidR="00D26B28">
        <w:t>trošiti vodu te manje bacati hranu</w:t>
      </w:r>
      <w:r w:rsidR="007F44D5">
        <w:t>.</w:t>
      </w:r>
    </w:p>
    <w:p w14:paraId="65F81F7E" w14:textId="2E9BC94D" w:rsidR="007F44D5" w:rsidRDefault="007F44D5" w:rsidP="00543909">
      <w:pPr>
        <w:pStyle w:val="Odlomakpopisa"/>
        <w:numPr>
          <w:ilvl w:val="0"/>
          <w:numId w:val="4"/>
        </w:numPr>
        <w:spacing w:line="276" w:lineRule="auto"/>
      </w:pPr>
      <w:r>
        <w:t>Ako se ne potrudimo smanjiti svoj (a time u neku ruku i globalni) ekološki otisak, čeka nas definitivna propast koja se možda neće dogoditi vrlo uskoro, ali jednom hoće.</w:t>
      </w:r>
    </w:p>
    <w:p w14:paraId="69DBC60B" w14:textId="686CE7B7" w:rsidR="00837CED" w:rsidRDefault="007F44D5" w:rsidP="00543909">
      <w:pPr>
        <w:pStyle w:val="Odlomakpopisa"/>
        <w:numPr>
          <w:ilvl w:val="0"/>
          <w:numId w:val="4"/>
        </w:numPr>
        <w:spacing w:line="276" w:lineRule="auto"/>
      </w:pPr>
      <w:r>
        <w:t>Kao društvo vjerojatno možemo preživjeti svoj životni vijek</w:t>
      </w:r>
      <w:r w:rsidR="00D26B28">
        <w:t xml:space="preserve"> bez nekih velikih poteškoća. P</w:t>
      </w:r>
      <w:r>
        <w:t xml:space="preserve">retpostavljam da neće ponestati hrane ili vode i da će prosječna </w:t>
      </w:r>
      <w:r w:rsidR="00D06F07">
        <w:t>temperatura i dalje biti izdrž</w:t>
      </w:r>
      <w:r>
        <w:t xml:space="preserve">iva, ali mislim da </w:t>
      </w:r>
      <w:r w:rsidR="00D26B28">
        <w:t>će buduće generacije teže</w:t>
      </w:r>
      <w:r>
        <w:t xml:space="preserve"> proći.</w:t>
      </w:r>
    </w:p>
    <w:p w14:paraId="5F3E5B81" w14:textId="569DB10A" w:rsidR="00837CED" w:rsidRDefault="00837CED" w:rsidP="00543909">
      <w:pPr>
        <w:spacing w:line="276" w:lineRule="auto"/>
      </w:pPr>
      <w:r>
        <w:br w:type="page"/>
      </w:r>
    </w:p>
    <w:p w14:paraId="7A9DB335" w14:textId="10C552B0" w:rsidR="00837CED" w:rsidRDefault="00837CED" w:rsidP="00543909">
      <w:pPr>
        <w:pStyle w:val="Naslov1"/>
        <w:spacing w:line="276" w:lineRule="auto"/>
      </w:pPr>
      <w:bookmarkStart w:id="7" w:name="_Toc232411758"/>
      <w:r>
        <w:lastRenderedPageBreak/>
        <w:t>Metode istraživanja</w:t>
      </w:r>
      <w:bookmarkEnd w:id="7"/>
    </w:p>
    <w:p w14:paraId="4E5DFD3C" w14:textId="36E70181" w:rsidR="00837CED" w:rsidRDefault="00837CED" w:rsidP="00543909">
      <w:pPr>
        <w:spacing w:line="276" w:lineRule="auto"/>
      </w:pPr>
      <w:r>
        <w:t xml:space="preserve">Prikupljanje podataka je provedeno </w:t>
      </w:r>
      <w:r w:rsidR="00D025AC">
        <w:t xml:space="preserve">je na nastavi geografije </w:t>
      </w:r>
      <w:r>
        <w:t>od 8.6.2026. do 12.6.2026. na uzorku od 141 ispitanika.</w:t>
      </w:r>
      <w:r w:rsidR="00055699">
        <w:t xml:space="preserve"> Ispitanici su bili učenici </w:t>
      </w:r>
      <w:r w:rsidR="000218F1">
        <w:t>od 5. do 8. razreda Osnovne škole Hugo Badalić iz Slavonskog Broda</w:t>
      </w:r>
      <w:r w:rsidR="001652A9">
        <w:t>.</w:t>
      </w:r>
      <w:r>
        <w:t xml:space="preserve"> Podatci su prikupljeni putem </w:t>
      </w:r>
      <w:r w:rsidR="002F3870">
        <w:t xml:space="preserve">upitnika u Microsoft </w:t>
      </w:r>
      <w:proofErr w:type="spellStart"/>
      <w:r w:rsidR="002F3870">
        <w:t>Formsu</w:t>
      </w:r>
      <w:proofErr w:type="spellEnd"/>
      <w:r>
        <w:t>.</w:t>
      </w:r>
    </w:p>
    <w:p w14:paraId="51420C59" w14:textId="1D8E7C58" w:rsidR="00837CED" w:rsidRDefault="00543909" w:rsidP="00543909">
      <w:pPr>
        <w:pStyle w:val="Naslov2"/>
        <w:spacing w:line="276" w:lineRule="auto"/>
      </w:pPr>
      <w:bookmarkStart w:id="8" w:name="_Toc232411759"/>
      <w:r>
        <w:t>Obrazac za procjenu ekološkog otiska</w:t>
      </w:r>
      <w:bookmarkEnd w:id="8"/>
    </w:p>
    <w:p w14:paraId="367490A5" w14:textId="2C08C887" w:rsidR="00543909" w:rsidRPr="00953CC9" w:rsidRDefault="00953CC9" w:rsidP="00543909">
      <w:r w:rsidRPr="00953CC9">
        <w:t>Upitnik o ekološkom otisku sam</w:t>
      </w:r>
      <w:r w:rsidR="002F3870" w:rsidRPr="00953CC9">
        <w:t xml:space="preserve"> preuzeo iz edukacijskog videa </w:t>
      </w:r>
      <w:r w:rsidR="00543909" w:rsidRPr="00953CC9">
        <w:t>Gimnazije Nova Gradiška</w:t>
      </w:r>
      <w:r w:rsidRPr="00953CC9">
        <w:t xml:space="preserve"> te sam ga digitalizirao pretvarajući ga u upitnik u Microsoft </w:t>
      </w:r>
      <w:proofErr w:type="spellStart"/>
      <w:r w:rsidRPr="00953CC9">
        <w:t>Formsu</w:t>
      </w:r>
      <w:proofErr w:type="spellEnd"/>
      <w:r w:rsidR="00543909" w:rsidRPr="00953CC9">
        <w:t>.</w:t>
      </w:r>
    </w:p>
    <w:p w14:paraId="0F07448A" w14:textId="15756E18" w:rsidR="00543909" w:rsidRDefault="00543909" w:rsidP="00543909">
      <w:r>
        <w:t xml:space="preserve">Obrazac je oblikovan u 5 dijelova, </w:t>
      </w:r>
      <w:r w:rsidR="002F3870">
        <w:t xml:space="preserve">a </w:t>
      </w:r>
      <w:r>
        <w:t>to su:</w:t>
      </w:r>
    </w:p>
    <w:p w14:paraId="5BD3A494" w14:textId="26E84E40" w:rsidR="00543909" w:rsidRDefault="00543909" w:rsidP="00543909">
      <w:pPr>
        <w:pStyle w:val="Odlomakpopisa"/>
        <w:numPr>
          <w:ilvl w:val="0"/>
          <w:numId w:val="5"/>
        </w:numPr>
      </w:pPr>
      <w:r>
        <w:t>Potrošnja vode</w:t>
      </w:r>
    </w:p>
    <w:p w14:paraId="036F17C5" w14:textId="4A32F7F5" w:rsidR="00543909" w:rsidRDefault="00543909" w:rsidP="00543909">
      <w:pPr>
        <w:pStyle w:val="Odlomakpopisa"/>
        <w:numPr>
          <w:ilvl w:val="0"/>
          <w:numId w:val="5"/>
        </w:numPr>
      </w:pPr>
      <w:r>
        <w:t>Potrošnja hrane</w:t>
      </w:r>
    </w:p>
    <w:p w14:paraId="03970784" w14:textId="47B0710A" w:rsidR="00543909" w:rsidRDefault="00543909" w:rsidP="00543909">
      <w:pPr>
        <w:pStyle w:val="Odlomakpopisa"/>
        <w:numPr>
          <w:ilvl w:val="0"/>
          <w:numId w:val="5"/>
        </w:numPr>
      </w:pPr>
      <w:r>
        <w:t>Prijevoz</w:t>
      </w:r>
    </w:p>
    <w:p w14:paraId="6BE008DE" w14:textId="422A9AA8" w:rsidR="00543909" w:rsidRDefault="00543909" w:rsidP="00543909">
      <w:pPr>
        <w:pStyle w:val="Odlomakpopisa"/>
        <w:numPr>
          <w:ilvl w:val="0"/>
          <w:numId w:val="5"/>
        </w:numPr>
      </w:pPr>
      <w:r>
        <w:t>Potrošnja energije</w:t>
      </w:r>
    </w:p>
    <w:p w14:paraId="746C8929" w14:textId="35336B75" w:rsidR="00543909" w:rsidRDefault="00543909" w:rsidP="00543909">
      <w:pPr>
        <w:pStyle w:val="Odlomakpopisa"/>
        <w:numPr>
          <w:ilvl w:val="0"/>
          <w:numId w:val="5"/>
        </w:numPr>
      </w:pPr>
      <w:r>
        <w:t>Otpad</w:t>
      </w:r>
      <w:bookmarkStart w:id="9" w:name="_GoBack"/>
      <w:bookmarkEnd w:id="9"/>
    </w:p>
    <w:p w14:paraId="07F97F8D" w14:textId="1D171C72" w:rsidR="00543909" w:rsidRPr="00543909" w:rsidRDefault="00543909" w:rsidP="00543909">
      <w:r>
        <w:t xml:space="preserve">Uz </w:t>
      </w:r>
      <w:r w:rsidR="00D47072">
        <w:t>to sam na početku obrasca dodao</w:t>
      </w:r>
      <w:r>
        <w:t xml:space="preserve"> pitanje: „Koji ste razred?“ </w:t>
      </w:r>
    </w:p>
    <w:p w14:paraId="7BC1EAED" w14:textId="3DF12F35" w:rsidR="00337303" w:rsidRPr="001652A9" w:rsidRDefault="004B26CB" w:rsidP="00543909">
      <w:pPr>
        <w:spacing w:line="276" w:lineRule="auto"/>
      </w:pPr>
      <w:r w:rsidRPr="001652A9">
        <w:t>Sva pitanja su napravljena tako da se biraju ponuđeni odgovori jer je puno lakše analizirati nešto već definirano nego vlastite odgovore. Odgovori iz obrasca su automatski poslani u Microsoft Excel gdje sam</w:t>
      </w:r>
      <w:r w:rsidR="002F3870" w:rsidRPr="001652A9">
        <w:t xml:space="preserve">, nakon što su svi odgovorili, </w:t>
      </w:r>
      <w:r w:rsidRPr="001652A9">
        <w:t xml:space="preserve">preračunavao njihove odgovore u globalne hektare </w:t>
      </w:r>
      <w:r w:rsidR="001652A9" w:rsidRPr="001652A9">
        <w:t>prema uputama iz obrasca za računanje ekološkog otiska</w:t>
      </w:r>
      <w:r w:rsidR="002F3870" w:rsidRPr="001652A9">
        <w:t xml:space="preserve">. </w:t>
      </w:r>
    </w:p>
    <w:p w14:paraId="6BFA61EC" w14:textId="666328FC" w:rsidR="004B26CB" w:rsidRDefault="004B26CB" w:rsidP="004B26CB">
      <w:pPr>
        <w:pStyle w:val="Naslov1"/>
      </w:pPr>
      <w:bookmarkStart w:id="10" w:name="_Toc232411760"/>
      <w:r>
        <w:t>Prikaz i analiza podataka</w:t>
      </w:r>
      <w:bookmarkEnd w:id="10"/>
    </w:p>
    <w:p w14:paraId="135511D7" w14:textId="5B60F19B" w:rsidR="004B26CB" w:rsidRDefault="00C46782" w:rsidP="00C471D5">
      <w:pPr>
        <w:pStyle w:val="Naslov2"/>
      </w:pPr>
      <w:bookmarkStart w:id="11" w:name="_Toc232411761"/>
      <w:r>
        <w:t>Ekološki otisak našeg prosječnog ispitanika</w:t>
      </w:r>
      <w:bookmarkEnd w:id="11"/>
    </w:p>
    <w:p w14:paraId="06D8D15D" w14:textId="0AA07733" w:rsidR="00C46782" w:rsidRPr="008E4576" w:rsidRDefault="00F06A93" w:rsidP="00C46782">
      <w:r>
        <w:t xml:space="preserve">Podatci </w:t>
      </w:r>
      <w:r w:rsidR="00C46782">
        <w:t>ko</w:t>
      </w:r>
      <w:r>
        <w:t>je smo dobili iz</w:t>
      </w:r>
      <w:r w:rsidR="002F3870">
        <w:t xml:space="preserve"> provedenog upitnika</w:t>
      </w:r>
      <w:r w:rsidR="00C46782">
        <w:t xml:space="preserve"> </w:t>
      </w:r>
      <w:r>
        <w:t xml:space="preserve">o ekološkom otisku </w:t>
      </w:r>
      <w:r w:rsidR="00C46782">
        <w:t xml:space="preserve">mogu </w:t>
      </w:r>
      <w:r>
        <w:t xml:space="preserve">se </w:t>
      </w:r>
      <w:r w:rsidR="00C46782">
        <w:t>vizualizirati i interpretirati na razne načine. Najbitniji podatak je sam pojedinačni ekološki otisak tj. ekološki ot</w:t>
      </w:r>
      <w:r w:rsidR="00D6650D">
        <w:t>isak ispitanika koji je popunio</w:t>
      </w:r>
      <w:r w:rsidR="00C46782">
        <w:t xml:space="preserve"> obrazac. Taj podatak sam dobio tako što sam </w:t>
      </w:r>
      <w:r w:rsidR="00C46782" w:rsidRPr="006B0181">
        <w:t xml:space="preserve">prema </w:t>
      </w:r>
      <w:r w:rsidR="006B0181" w:rsidRPr="006B0181">
        <w:t xml:space="preserve">uputama iz obrasca za računanje ekološkog otiska </w:t>
      </w:r>
      <w:r w:rsidR="00C46782" w:rsidRPr="006B0181">
        <w:t>dodijelio vrijednost svakom odgovoru na pojedino pitanje, zbrojio sve te vrijednosti i podijelio s</w:t>
      </w:r>
      <w:r w:rsidR="006B0181" w:rsidRPr="006B0181">
        <w:t>a</w:t>
      </w:r>
      <w:r w:rsidR="00C46782" w:rsidRPr="006B0181">
        <w:t xml:space="preserve"> 400</w:t>
      </w:r>
      <w:r w:rsidR="006B0181" w:rsidRPr="006B0181">
        <w:t xml:space="preserve">. </w:t>
      </w:r>
      <w:r w:rsidR="006B0181">
        <w:t>O</w:t>
      </w:r>
      <w:r w:rsidR="00C46782">
        <w:t xml:space="preserve">nda </w:t>
      </w:r>
      <w:r w:rsidR="006B0181">
        <w:t xml:space="preserve">sam </w:t>
      </w:r>
      <w:r w:rsidR="00C46782">
        <w:t>dodatno još taj broj podi</w:t>
      </w:r>
      <w:r w:rsidR="006B0181">
        <w:t xml:space="preserve">jelio s brojem ispitanika (141). </w:t>
      </w:r>
      <w:r w:rsidR="00574C7D" w:rsidRPr="008E4576">
        <w:t>Prema tome, prosječni ekološki otisak učenika naše škole</w:t>
      </w:r>
      <w:r w:rsidR="00D6650D">
        <w:t xml:space="preserve"> je približno 3,</w:t>
      </w:r>
      <w:r w:rsidR="00C46782" w:rsidRPr="008E4576">
        <w:t xml:space="preserve">5 </w:t>
      </w:r>
      <w:proofErr w:type="spellStart"/>
      <w:r w:rsidR="00C46782" w:rsidRPr="008E4576">
        <w:t>gha</w:t>
      </w:r>
      <w:proofErr w:type="spellEnd"/>
      <w:r w:rsidR="00574C7D" w:rsidRPr="008E4576">
        <w:t xml:space="preserve"> što je nešto </w:t>
      </w:r>
      <w:r w:rsidR="008E4576" w:rsidRPr="008E4576">
        <w:t>više</w:t>
      </w:r>
      <w:r w:rsidR="00574C7D" w:rsidRPr="008E4576">
        <w:t xml:space="preserve"> od našeg nacionalnog prosjeka</w:t>
      </w:r>
      <w:r w:rsidR="00D6650D">
        <w:t>, a više je i od svjetskog prosjeka.</w:t>
      </w:r>
    </w:p>
    <w:p w14:paraId="515233C5" w14:textId="08EAE645" w:rsidR="0069719D" w:rsidRDefault="0069719D" w:rsidP="0069719D">
      <w:pPr>
        <w:pStyle w:val="Naslov2"/>
      </w:pPr>
      <w:bookmarkStart w:id="12" w:name="_Toc232411762"/>
      <w:r>
        <w:t>Navike našeg prosječnog ispitanika</w:t>
      </w:r>
      <w:bookmarkEnd w:id="12"/>
    </w:p>
    <w:p w14:paraId="329E8449" w14:textId="6C6C1993" w:rsidR="00114393" w:rsidRDefault="001C2DB7" w:rsidP="0069719D">
      <w:r>
        <w:t xml:space="preserve">Iz podataka možemo zaključiti </w:t>
      </w:r>
      <w:r w:rsidR="00191542">
        <w:t>više od samog ekološkog otiska.</w:t>
      </w:r>
      <w:r w:rsidR="00EE5100">
        <w:t xml:space="preserve"> </w:t>
      </w:r>
      <w:r w:rsidR="00F65D01">
        <w:t>Pomalo je zastra</w:t>
      </w:r>
      <w:r>
        <w:t>šujući</w:t>
      </w:r>
      <w:r w:rsidR="002F3870">
        <w:t xml:space="preserve"> podatak da 46 od 141</w:t>
      </w:r>
      <w:r>
        <w:t xml:space="preserve"> </w:t>
      </w:r>
      <w:r w:rsidR="002F3870">
        <w:t>ispitanika</w:t>
      </w:r>
      <w:r w:rsidR="00F65D01">
        <w:t xml:space="preserve"> </w:t>
      </w:r>
      <w:r w:rsidR="002F3870">
        <w:t>baca hranu s ostalim otpadom. T</w:t>
      </w:r>
      <w:r w:rsidR="00C0735A">
        <w:t xml:space="preserve">o je </w:t>
      </w:r>
      <w:r w:rsidR="00FB56F1">
        <w:t xml:space="preserve">približno 33% naših učenika čija kućanstva ne poduzimaju jednostavan korak </w:t>
      </w:r>
      <w:r w:rsidR="00CC2EBD">
        <w:t>bacanja hrane u drug</w:t>
      </w:r>
      <w:r w:rsidR="00900CAB">
        <w:t>u kantu (kantu za biootpad)</w:t>
      </w:r>
      <w:r w:rsidR="00CC2EBD">
        <w:t xml:space="preserve">. </w:t>
      </w:r>
    </w:p>
    <w:p w14:paraId="5B097BF1" w14:textId="0DBCCE9C" w:rsidR="00F05929" w:rsidRDefault="00F05929" w:rsidP="00F05929">
      <w:pPr>
        <w:keepNext/>
      </w:pPr>
      <w:r w:rsidRPr="00F05929">
        <w:rPr>
          <w:noProof/>
          <w:lang w:val="en-US"/>
        </w:rPr>
        <w:lastRenderedPageBreak/>
        <w:drawing>
          <wp:inline distT="0" distB="0" distL="0" distR="0" wp14:anchorId="233C835F" wp14:editId="264446C4">
            <wp:extent cx="5731510" cy="1898015"/>
            <wp:effectExtent l="0" t="0" r="2540" b="6985"/>
            <wp:docPr id="588468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68971" name=""/>
                    <pic:cNvPicPr/>
                  </pic:nvPicPr>
                  <pic:blipFill>
                    <a:blip r:embed="rId11"/>
                    <a:stretch>
                      <a:fillRect/>
                    </a:stretch>
                  </pic:blipFill>
                  <pic:spPr>
                    <a:xfrm>
                      <a:off x="0" y="0"/>
                      <a:ext cx="5731510" cy="1898015"/>
                    </a:xfrm>
                    <a:prstGeom prst="rect">
                      <a:avLst/>
                    </a:prstGeom>
                  </pic:spPr>
                </pic:pic>
              </a:graphicData>
            </a:graphic>
          </wp:inline>
        </w:drawing>
      </w:r>
    </w:p>
    <w:p w14:paraId="47E46BF9" w14:textId="739529F4" w:rsidR="002F5698" w:rsidRDefault="00F05929" w:rsidP="00F05929">
      <w:pPr>
        <w:pStyle w:val="Opisslike"/>
      </w:pPr>
      <w:r>
        <w:t xml:space="preserve">Slika </w:t>
      </w:r>
      <w:r w:rsidR="002C6083">
        <w:rPr>
          <w:noProof/>
        </w:rPr>
        <w:fldChar w:fldCharType="begin"/>
      </w:r>
      <w:r w:rsidR="002C6083">
        <w:rPr>
          <w:noProof/>
        </w:rPr>
        <w:instrText xml:space="preserve"> SEQ Slika \* ARABIC </w:instrText>
      </w:r>
      <w:r w:rsidR="002C6083">
        <w:rPr>
          <w:noProof/>
        </w:rPr>
        <w:fldChar w:fldCharType="separate"/>
      </w:r>
      <w:r w:rsidR="00631FE9">
        <w:rPr>
          <w:noProof/>
        </w:rPr>
        <w:t>1</w:t>
      </w:r>
      <w:r w:rsidR="002C6083">
        <w:rPr>
          <w:noProof/>
        </w:rPr>
        <w:fldChar w:fldCharType="end"/>
      </w:r>
      <w:r w:rsidR="002E5FEA">
        <w:rPr>
          <w:noProof/>
        </w:rPr>
        <w:t>.</w:t>
      </w:r>
      <w:r w:rsidR="00D31AE2">
        <w:t xml:space="preserve"> Odgovori</w:t>
      </w:r>
      <w:r>
        <w:t xml:space="preserve"> na pitanje o bacanju neiskorištene hrane</w:t>
      </w:r>
      <w:r w:rsidR="00BE412C">
        <w:t>.</w:t>
      </w:r>
      <w:r w:rsidR="00DC1FD5">
        <w:t xml:space="preserve"> </w:t>
      </w:r>
    </w:p>
    <w:p w14:paraId="4D43C259" w14:textId="28DBA5D6" w:rsidR="00C369AF" w:rsidRDefault="00DF1D7D" w:rsidP="0069719D">
      <w:r>
        <w:t>U ostalim pitanji</w:t>
      </w:r>
      <w:r w:rsidR="002E5FEA">
        <w:t>ma o razvrstavanju otpada</w:t>
      </w:r>
      <w:r>
        <w:t xml:space="preserve"> </w:t>
      </w:r>
      <w:r w:rsidR="002E5FEA">
        <w:t>vidljiv je bolji rezultat. Oko 20% ispitanika</w:t>
      </w:r>
      <w:r w:rsidR="00F73A9B">
        <w:t xml:space="preserve"> ne razvrstava otpad </w:t>
      </w:r>
      <w:r w:rsidR="002E5FEA">
        <w:t xml:space="preserve">(papirnati, stakleni i plastični) </w:t>
      </w:r>
      <w:r w:rsidR="00F73A9B">
        <w:t>što je relativno prihvatljiv rezultat.</w:t>
      </w:r>
      <w:r w:rsidR="006B143D">
        <w:t xml:space="preserve"> </w:t>
      </w:r>
      <w:r w:rsidR="002E5FEA">
        <w:t>No, n</w:t>
      </w:r>
      <w:r w:rsidR="006B143D">
        <w:t>e može se točno napraviti usporedba s nacionalnim prosjekom jer nema dob</w:t>
      </w:r>
      <w:r w:rsidR="002E5FEA">
        <w:t>rih i vjerodostojnih podataka. J</w:t>
      </w:r>
      <w:r w:rsidR="006B143D">
        <w:t xml:space="preserve">edan izvor kaže </w:t>
      </w:r>
      <w:r w:rsidR="00EF2FDE">
        <w:t xml:space="preserve">da </w:t>
      </w:r>
      <w:r w:rsidR="00A567CF">
        <w:t>u Hrvatskoj 40% građana</w:t>
      </w:r>
      <w:r w:rsidR="00EF2FDE">
        <w:t xml:space="preserve"> razvrstava </w:t>
      </w:r>
      <w:r w:rsidR="00A567CF">
        <w:t xml:space="preserve">otpad, </w:t>
      </w:r>
      <w:r w:rsidR="00EF2FDE">
        <w:t>dok su drugi</w:t>
      </w:r>
      <w:r w:rsidR="00280B35">
        <w:t xml:space="preserve"> približno</w:t>
      </w:r>
      <w:r w:rsidR="00EF2FDE">
        <w:t xml:space="preserve"> u rasponu od </w:t>
      </w:r>
      <w:r w:rsidR="00B645F7">
        <w:t>50</w:t>
      </w:r>
      <w:r w:rsidR="00CA4666">
        <w:t xml:space="preserve">% do </w:t>
      </w:r>
      <w:r w:rsidR="00323E2E">
        <w:t>60</w:t>
      </w:r>
      <w:r w:rsidR="00CA4666">
        <w:t>%</w:t>
      </w:r>
      <w:r w:rsidR="00280B35">
        <w:t xml:space="preserve">. </w:t>
      </w:r>
      <w:r w:rsidR="00A567CF">
        <w:t>Po mojem mišljenju, to je</w:t>
      </w:r>
      <w:r w:rsidR="00B47000">
        <w:t xml:space="preserve"> dosta loš rezultat za toliko jednostavnu stvar.</w:t>
      </w:r>
      <w:r w:rsidR="00EA00A4" w:rsidRPr="00EA00A4">
        <w:t xml:space="preserve"> </w:t>
      </w:r>
    </w:p>
    <w:p w14:paraId="7B42B1E4" w14:textId="77777777" w:rsidR="00EA00A4" w:rsidRDefault="00EA00A4" w:rsidP="00C152E2">
      <w:pPr>
        <w:keepNext/>
      </w:pPr>
      <w:r w:rsidRPr="00EA00A4">
        <w:rPr>
          <w:noProof/>
          <w:lang w:val="en-US"/>
        </w:rPr>
        <w:drawing>
          <wp:inline distT="0" distB="0" distL="0" distR="0" wp14:anchorId="1F37A153" wp14:editId="4FECAE45">
            <wp:extent cx="4467225" cy="4372200"/>
            <wp:effectExtent l="0" t="0" r="0" b="9525"/>
            <wp:docPr id="1025942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42088" name=""/>
                    <pic:cNvPicPr/>
                  </pic:nvPicPr>
                  <pic:blipFill>
                    <a:blip r:embed="rId12"/>
                    <a:stretch>
                      <a:fillRect/>
                    </a:stretch>
                  </pic:blipFill>
                  <pic:spPr>
                    <a:xfrm>
                      <a:off x="0" y="0"/>
                      <a:ext cx="4498336" cy="4402650"/>
                    </a:xfrm>
                    <a:prstGeom prst="rect">
                      <a:avLst/>
                    </a:prstGeom>
                  </pic:spPr>
                </pic:pic>
              </a:graphicData>
            </a:graphic>
          </wp:inline>
        </w:drawing>
      </w:r>
    </w:p>
    <w:p w14:paraId="07005016" w14:textId="3C776C54" w:rsidR="005D17C1" w:rsidRDefault="00EA00A4" w:rsidP="00C152E2">
      <w:pPr>
        <w:pStyle w:val="Opisslike"/>
      </w:pPr>
      <w:r>
        <w:t xml:space="preserve">Slika </w:t>
      </w:r>
      <w:r w:rsidR="002C6083">
        <w:rPr>
          <w:noProof/>
        </w:rPr>
        <w:fldChar w:fldCharType="begin"/>
      </w:r>
      <w:r w:rsidR="002C6083">
        <w:rPr>
          <w:noProof/>
        </w:rPr>
        <w:instrText xml:space="preserve"> SEQ Slika \* ARABIC </w:instrText>
      </w:r>
      <w:r w:rsidR="002C6083">
        <w:rPr>
          <w:noProof/>
        </w:rPr>
        <w:fldChar w:fldCharType="separate"/>
      </w:r>
      <w:r w:rsidR="00631FE9">
        <w:rPr>
          <w:noProof/>
        </w:rPr>
        <w:t>2</w:t>
      </w:r>
      <w:r w:rsidR="002C6083">
        <w:rPr>
          <w:noProof/>
        </w:rPr>
        <w:fldChar w:fldCharType="end"/>
      </w:r>
      <w:r w:rsidR="00A567CF">
        <w:rPr>
          <w:noProof/>
        </w:rPr>
        <w:t>.</w:t>
      </w:r>
      <w:r>
        <w:t xml:space="preserve"> Odgovori na pitanja o razvrstavanju otpada</w:t>
      </w:r>
      <w:r w:rsidR="00BE412C">
        <w:t>.</w:t>
      </w:r>
      <w:r w:rsidR="001C2DB7">
        <w:t xml:space="preserve"> </w:t>
      </w:r>
    </w:p>
    <w:p w14:paraId="24D80FB3" w14:textId="4FFFE5C1" w:rsidR="00DE27CD" w:rsidRDefault="00A567CF" w:rsidP="00EA00A4">
      <w:r>
        <w:t xml:space="preserve">Vidljivo je da se </w:t>
      </w:r>
      <w:r w:rsidR="00D02764">
        <w:t>najviše odvaja plastični otpad</w:t>
      </w:r>
      <w:r>
        <w:t xml:space="preserve">. Može se pretpostaviti da isti ispitanici </w:t>
      </w:r>
      <w:r w:rsidR="00D02764">
        <w:t xml:space="preserve">koji ne odvajaju </w:t>
      </w:r>
      <w:r>
        <w:t>jednu vrstu otpada ne odvajaju ni druge vrste otpada</w:t>
      </w:r>
      <w:r w:rsidR="00FC706E">
        <w:t>.</w:t>
      </w:r>
    </w:p>
    <w:p w14:paraId="21838282" w14:textId="3FCFCDB5" w:rsidR="00F117E6" w:rsidRDefault="00F117E6" w:rsidP="00F117E6">
      <w:r>
        <w:t xml:space="preserve">Zanimljiv podatak je da ima nekoliko ispitanika koji su letjeli na poprilično kratke udaljenosti, tj. do 500 kilometara. To je udaljenost koja se može preći vlakom ili autobusom čak i kad se uzme u obzir trenutno stanje našeg željezničkog i autobusnog prometa. Isto se treba uzeti u obzir da je Slavonski Brod relativno daleko od međunarodnih zračnih luka. Zračna luka Franjo Tuđman (Velika Gorica) je približno 190 km udaljena od Slavonskog Broda, dok je Zračna luka </w:t>
      </w:r>
      <w:proofErr w:type="spellStart"/>
      <w:r>
        <w:t>Ferenc</w:t>
      </w:r>
      <w:proofErr w:type="spellEnd"/>
      <w:r>
        <w:t xml:space="preserve"> </w:t>
      </w:r>
      <w:proofErr w:type="spellStart"/>
      <w:r>
        <w:t>Lizst</w:t>
      </w:r>
      <w:proofErr w:type="spellEnd"/>
      <w:r>
        <w:t xml:space="preserve"> (Budimpešta) udaljena 350 km. Najbliža je zračna luka u Osijeku s nekih približno 80 km udaljenosti. </w:t>
      </w:r>
      <w:r w:rsidRPr="00424A2B">
        <w:t>Što znači da se, uz to što putuju vrlo kratku udaljenost, moraju voziti većinom automobilom do te međunarodne zračne luke. Jedan od problema povezanosti gradova sa zračnim lukama je taj da često nis</w:t>
      </w:r>
      <w:r w:rsidR="00D6650D">
        <w:t xml:space="preserve">u željeznički povezane s ostalim </w:t>
      </w:r>
      <w:r w:rsidRPr="00424A2B">
        <w:t>gradovima. To je važno i s ekološkog gledišta jer loša povezanost javnog prijevoza sa zračnom lukom znači da ljudi moraju putovati vlastitim automobilom i parkirati ga negdje u zračnoj luci, što zauzima prostor i zahtijeva vožnju. Neki gradovi poput Rige i Kopenhagena su taj problem vrlo jednostavno riješili tako što su željeznički povezali grad sa zračnom lukom.</w:t>
      </w:r>
      <w:r>
        <w:t xml:space="preserve"> Kod odgovora ispitanika na ovo pitanje moramo uzeti u obzir i mogućnost da dio ispitanika nije točno odgovorio na pitanje zbog pogrešne percepcije udaljenosti između određenih lokacija.</w:t>
      </w:r>
    </w:p>
    <w:p w14:paraId="3D237CBF" w14:textId="77777777" w:rsidR="009B4515" w:rsidRDefault="009B4515" w:rsidP="009B4515">
      <w:pPr>
        <w:keepNext/>
      </w:pPr>
      <w:r w:rsidRPr="009B4515">
        <w:rPr>
          <w:noProof/>
          <w:lang w:val="en-US"/>
        </w:rPr>
        <w:drawing>
          <wp:inline distT="0" distB="0" distL="0" distR="0" wp14:anchorId="14919798" wp14:editId="7F1900AA">
            <wp:extent cx="5731510" cy="1875790"/>
            <wp:effectExtent l="0" t="0" r="2540" b="0"/>
            <wp:docPr id="831913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913502" name=""/>
                    <pic:cNvPicPr/>
                  </pic:nvPicPr>
                  <pic:blipFill>
                    <a:blip r:embed="rId13"/>
                    <a:stretch>
                      <a:fillRect/>
                    </a:stretch>
                  </pic:blipFill>
                  <pic:spPr>
                    <a:xfrm>
                      <a:off x="0" y="0"/>
                      <a:ext cx="5731510" cy="1875790"/>
                    </a:xfrm>
                    <a:prstGeom prst="rect">
                      <a:avLst/>
                    </a:prstGeom>
                  </pic:spPr>
                </pic:pic>
              </a:graphicData>
            </a:graphic>
          </wp:inline>
        </w:drawing>
      </w:r>
    </w:p>
    <w:p w14:paraId="6023C1AE" w14:textId="4C83A191" w:rsidR="00DE27CD" w:rsidRDefault="009B4515" w:rsidP="009B4515">
      <w:pPr>
        <w:pStyle w:val="Opisslike"/>
      </w:pPr>
      <w:r>
        <w:t xml:space="preserve">Slika </w:t>
      </w:r>
      <w:r w:rsidR="002C6083">
        <w:rPr>
          <w:noProof/>
        </w:rPr>
        <w:fldChar w:fldCharType="begin"/>
      </w:r>
      <w:r w:rsidR="002C6083">
        <w:rPr>
          <w:noProof/>
        </w:rPr>
        <w:instrText xml:space="preserve"> SEQ Slika \* ARABIC </w:instrText>
      </w:r>
      <w:r w:rsidR="002C6083">
        <w:rPr>
          <w:noProof/>
        </w:rPr>
        <w:fldChar w:fldCharType="separate"/>
      </w:r>
      <w:r w:rsidR="00631FE9">
        <w:rPr>
          <w:noProof/>
        </w:rPr>
        <w:t>3</w:t>
      </w:r>
      <w:r w:rsidR="002C6083">
        <w:rPr>
          <w:noProof/>
        </w:rPr>
        <w:fldChar w:fldCharType="end"/>
      </w:r>
      <w:r w:rsidR="00D855E0">
        <w:rPr>
          <w:noProof/>
        </w:rPr>
        <w:t>.</w:t>
      </w:r>
      <w:r>
        <w:t xml:space="preserve"> Odgovori na pitanje o putovanju zrak</w:t>
      </w:r>
      <w:r w:rsidR="001C2DB7">
        <w:t>oplovom</w:t>
      </w:r>
      <w:r w:rsidR="00BE412C">
        <w:t>.</w:t>
      </w:r>
      <w:r w:rsidR="001C2DB7">
        <w:t xml:space="preserve"> </w:t>
      </w:r>
    </w:p>
    <w:p w14:paraId="32100834" w14:textId="77D87DD7" w:rsidR="009B014B" w:rsidRDefault="00992651" w:rsidP="009B014B">
      <w:r>
        <w:t>Najzanimljiviji su mi podatci</w:t>
      </w:r>
      <w:r w:rsidR="0090755C">
        <w:t xml:space="preserve"> koji pokazuju da ljudi ne mijenjaju navike koje s</w:t>
      </w:r>
      <w:r w:rsidR="00D855E0">
        <w:t>u štetne za naš okoliš. Z</w:t>
      </w:r>
      <w:r w:rsidR="0090755C">
        <w:t xml:space="preserve">atvaranje slavine pri </w:t>
      </w:r>
      <w:r w:rsidR="00D855E0">
        <w:t>pranju zubi, što je vrlo jednostavan postupak,  ne radi čak 32 od 141 ispitanika š</w:t>
      </w:r>
      <w:r w:rsidR="008D58A8">
        <w:t>to je 23%</w:t>
      </w:r>
      <w:r w:rsidR="00BE1D1C">
        <w:t xml:space="preserve"> ispitanika</w:t>
      </w:r>
      <w:r w:rsidR="008D58A8">
        <w:t>.</w:t>
      </w:r>
    </w:p>
    <w:p w14:paraId="7C33CE1A" w14:textId="77777777" w:rsidR="008D58A8" w:rsidRDefault="008D58A8" w:rsidP="008D58A8">
      <w:pPr>
        <w:keepNext/>
      </w:pPr>
      <w:r w:rsidRPr="008D58A8">
        <w:rPr>
          <w:noProof/>
          <w:lang w:val="en-US"/>
        </w:rPr>
        <w:drawing>
          <wp:inline distT="0" distB="0" distL="0" distR="0" wp14:anchorId="41D675D0" wp14:editId="42FF1019">
            <wp:extent cx="5731510" cy="1771650"/>
            <wp:effectExtent l="0" t="0" r="2540" b="0"/>
            <wp:docPr id="1663942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42396" name=""/>
                    <pic:cNvPicPr/>
                  </pic:nvPicPr>
                  <pic:blipFill>
                    <a:blip r:embed="rId14"/>
                    <a:stretch>
                      <a:fillRect/>
                    </a:stretch>
                  </pic:blipFill>
                  <pic:spPr>
                    <a:xfrm>
                      <a:off x="0" y="0"/>
                      <a:ext cx="5731510" cy="1771650"/>
                    </a:xfrm>
                    <a:prstGeom prst="rect">
                      <a:avLst/>
                    </a:prstGeom>
                  </pic:spPr>
                </pic:pic>
              </a:graphicData>
            </a:graphic>
          </wp:inline>
        </w:drawing>
      </w:r>
    </w:p>
    <w:p w14:paraId="0FAF6AB5" w14:textId="70DA035A" w:rsidR="008D58A8" w:rsidRPr="009B014B" w:rsidRDefault="008D58A8" w:rsidP="008D58A8">
      <w:pPr>
        <w:pStyle w:val="Opisslike"/>
      </w:pPr>
      <w:r>
        <w:t xml:space="preserve">Slika </w:t>
      </w:r>
      <w:r w:rsidR="002C6083">
        <w:rPr>
          <w:noProof/>
        </w:rPr>
        <w:fldChar w:fldCharType="begin"/>
      </w:r>
      <w:r w:rsidR="002C6083">
        <w:rPr>
          <w:noProof/>
        </w:rPr>
        <w:instrText xml:space="preserve"> SEQ Slika \* ARABIC </w:instrText>
      </w:r>
      <w:r w:rsidR="002C6083">
        <w:rPr>
          <w:noProof/>
        </w:rPr>
        <w:fldChar w:fldCharType="separate"/>
      </w:r>
      <w:r w:rsidR="00631FE9">
        <w:rPr>
          <w:noProof/>
        </w:rPr>
        <w:t>4</w:t>
      </w:r>
      <w:r w:rsidR="002C6083">
        <w:rPr>
          <w:noProof/>
        </w:rPr>
        <w:fldChar w:fldCharType="end"/>
      </w:r>
      <w:r w:rsidR="00470E6E">
        <w:rPr>
          <w:noProof/>
        </w:rPr>
        <w:t>.</w:t>
      </w:r>
      <w:r w:rsidR="00D31AE2">
        <w:t xml:space="preserve"> Odgovori</w:t>
      </w:r>
      <w:r>
        <w:t xml:space="preserve"> na pitanje o zatvaranju slavine pri pran</w:t>
      </w:r>
      <w:r w:rsidR="001C2DB7">
        <w:t>ju zubi</w:t>
      </w:r>
      <w:r w:rsidR="00BE412C">
        <w:t>.</w:t>
      </w:r>
      <w:r w:rsidR="001C2DB7">
        <w:t xml:space="preserve"> </w:t>
      </w:r>
    </w:p>
    <w:p w14:paraId="15286385" w14:textId="38E8DD33" w:rsidR="0055480D" w:rsidRDefault="00C061CA" w:rsidP="00EA00A4">
      <w:r>
        <w:t xml:space="preserve">Zanimljivo je i to da jedna od osoba koja </w:t>
      </w:r>
      <w:r w:rsidR="00C524EC">
        <w:t xml:space="preserve">ima tu naviku </w:t>
      </w:r>
      <w:r w:rsidR="00884892">
        <w:t xml:space="preserve">ne razvrstava </w:t>
      </w:r>
      <w:r w:rsidR="00C524EC">
        <w:t xml:space="preserve">ni plastični ni </w:t>
      </w:r>
      <w:r w:rsidR="00884892">
        <w:t>papirnati otpad</w:t>
      </w:r>
      <w:r w:rsidR="00CD73F0">
        <w:t xml:space="preserve"> i baca hranu s ostalim otpadom</w:t>
      </w:r>
      <w:r w:rsidR="00884892">
        <w:t xml:space="preserve">. To pokazuje da nam jednostavne </w:t>
      </w:r>
      <w:r w:rsidR="00F940F8">
        <w:t>stvari i svakodnevne odluke mogu govoriti dosta o ekološkom mentalitetu pojedine osobe.</w:t>
      </w:r>
    </w:p>
    <w:p w14:paraId="2CC942B2" w14:textId="185CC3E6" w:rsidR="0055480D" w:rsidRDefault="00A01FD5" w:rsidP="00EA00A4">
      <w:r>
        <w:t xml:space="preserve">Odgovori na pitanje o učestalosti tuširanja su </w:t>
      </w:r>
      <w:r w:rsidR="00AF145A">
        <w:t>dosta očekivani. V</w:t>
      </w:r>
      <w:r w:rsidR="0055480D">
        <w:t xml:space="preserve">ećina </w:t>
      </w:r>
      <w:r w:rsidR="00AF145A">
        <w:t xml:space="preserve">ispitanika se tušira svakodnevno </w:t>
      </w:r>
      <w:r w:rsidR="0055480D">
        <w:t>i kratko, što je najbolji balans higijene i ekologije. Pomalo je</w:t>
      </w:r>
      <w:r w:rsidR="00AF145A">
        <w:t xml:space="preserve"> zabrinj</w:t>
      </w:r>
      <w:r w:rsidR="00BE1D1C">
        <w:t>avajuće što je čak 67</w:t>
      </w:r>
      <w:r w:rsidR="00AF145A">
        <w:t xml:space="preserve"> ispitanika</w:t>
      </w:r>
      <w:r w:rsidR="0055480D">
        <w:t xml:space="preserve"> </w:t>
      </w:r>
      <w:r w:rsidR="0055480D" w:rsidRPr="00685F91">
        <w:t>(</w:t>
      </w:r>
      <w:r w:rsidR="00D47072" w:rsidRPr="00685F91">
        <w:t>47,5</w:t>
      </w:r>
      <w:r w:rsidR="0055480D" w:rsidRPr="00685F91">
        <w:t xml:space="preserve">%) odabralo </w:t>
      </w:r>
      <w:r w:rsidR="0055480D">
        <w:t xml:space="preserve">opciju </w:t>
      </w:r>
      <w:r w:rsidR="00D31AE2">
        <w:t>d</w:t>
      </w:r>
      <w:r w:rsidR="00BE1D1C">
        <w:t xml:space="preserve">a se tušira svakodnevno i dugo. Dužim tuširanjem se ne postiže bolje higijena, nego se bespotrebno više troši voda. </w:t>
      </w:r>
      <w:r w:rsidR="00D31AE2">
        <w:t>Pozitivno</w:t>
      </w:r>
      <w:r w:rsidR="0055480D">
        <w:t xml:space="preserve"> je što nema ispitanika koji se ne tuširaju.</w:t>
      </w:r>
    </w:p>
    <w:p w14:paraId="29D24855" w14:textId="77777777" w:rsidR="0055480D" w:rsidRDefault="0055480D" w:rsidP="0055480D">
      <w:pPr>
        <w:keepNext/>
      </w:pPr>
      <w:r w:rsidRPr="0055480D">
        <w:rPr>
          <w:noProof/>
          <w:lang w:val="en-US"/>
        </w:rPr>
        <w:drawing>
          <wp:inline distT="0" distB="0" distL="0" distR="0" wp14:anchorId="32ECC9ED" wp14:editId="515698B3">
            <wp:extent cx="5731510" cy="2057400"/>
            <wp:effectExtent l="0" t="0" r="2540" b="0"/>
            <wp:docPr id="1875950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950356" name=""/>
                    <pic:cNvPicPr/>
                  </pic:nvPicPr>
                  <pic:blipFill>
                    <a:blip r:embed="rId15"/>
                    <a:stretch>
                      <a:fillRect/>
                    </a:stretch>
                  </pic:blipFill>
                  <pic:spPr>
                    <a:xfrm>
                      <a:off x="0" y="0"/>
                      <a:ext cx="5731510" cy="2057400"/>
                    </a:xfrm>
                    <a:prstGeom prst="rect">
                      <a:avLst/>
                    </a:prstGeom>
                  </pic:spPr>
                </pic:pic>
              </a:graphicData>
            </a:graphic>
          </wp:inline>
        </w:drawing>
      </w:r>
    </w:p>
    <w:p w14:paraId="227745DD" w14:textId="76BF7F11" w:rsidR="0055480D" w:rsidRDefault="0055480D" w:rsidP="0055480D">
      <w:pPr>
        <w:pStyle w:val="Opisslike"/>
      </w:pPr>
      <w:r>
        <w:t xml:space="preserve">Slika </w:t>
      </w:r>
      <w:r w:rsidR="002C6083">
        <w:rPr>
          <w:noProof/>
        </w:rPr>
        <w:fldChar w:fldCharType="begin"/>
      </w:r>
      <w:r w:rsidR="002C6083">
        <w:rPr>
          <w:noProof/>
        </w:rPr>
        <w:instrText xml:space="preserve"> SEQ Slika \* ARABIC </w:instrText>
      </w:r>
      <w:r w:rsidR="002C6083">
        <w:rPr>
          <w:noProof/>
        </w:rPr>
        <w:fldChar w:fldCharType="separate"/>
      </w:r>
      <w:r w:rsidR="00631FE9">
        <w:rPr>
          <w:noProof/>
        </w:rPr>
        <w:t>5</w:t>
      </w:r>
      <w:r w:rsidR="002C6083">
        <w:rPr>
          <w:noProof/>
        </w:rPr>
        <w:fldChar w:fldCharType="end"/>
      </w:r>
      <w:r w:rsidR="00D31AE2">
        <w:t>.</w:t>
      </w:r>
      <w:r w:rsidR="00AF145A">
        <w:t>.</w:t>
      </w:r>
      <w:r>
        <w:t>Od</w:t>
      </w:r>
      <w:r w:rsidR="00D025AC">
        <w:t xml:space="preserve">govori na pitanje o učestalosti </w:t>
      </w:r>
      <w:r>
        <w:t>tuširanja</w:t>
      </w:r>
      <w:r w:rsidR="00BE412C">
        <w:t>.</w:t>
      </w:r>
    </w:p>
    <w:p w14:paraId="5A65D0DB" w14:textId="134375BF" w:rsidR="00DE1F8A" w:rsidRPr="00AC4A4D" w:rsidRDefault="00A01FD5" w:rsidP="00EA00A4">
      <w:r>
        <w:t>Na pitanje o korištenju raspršivača mlaza na slavinama s</w:t>
      </w:r>
      <w:r w:rsidR="00D025AC">
        <w:t xml:space="preserve">amo 41 ispitanik je odgovorio da se koristi </w:t>
      </w:r>
      <w:proofErr w:type="spellStart"/>
      <w:r w:rsidR="00D025AC">
        <w:t>perlatorima</w:t>
      </w:r>
      <w:proofErr w:type="spellEnd"/>
      <w:r w:rsidR="00D025AC">
        <w:t xml:space="preserve">, a to je 29% ispitanika. </w:t>
      </w:r>
      <w:proofErr w:type="spellStart"/>
      <w:r w:rsidR="0055480D">
        <w:t>Perlatori</w:t>
      </w:r>
      <w:proofErr w:type="spellEnd"/>
      <w:r w:rsidR="0055480D">
        <w:t xml:space="preserve"> </w:t>
      </w:r>
      <w:r w:rsidR="00D025AC">
        <w:t xml:space="preserve">(raspršivači mlaza) </w:t>
      </w:r>
      <w:r w:rsidR="0055480D">
        <w:t>su iznimno korisni i ekološki pogodni uređaji koji smanjuju potrošnju vode čak do 50%, a stvaraju ugodniji mlaz i smanjuju račune za vodu</w:t>
      </w:r>
      <w:r w:rsidR="00DE1F8A">
        <w:t xml:space="preserve">. </w:t>
      </w:r>
      <w:r w:rsidR="00D025AC" w:rsidRPr="00AC4A4D">
        <w:t xml:space="preserve">Moram istaknuti da je ovo pitanje bilo zbunjujuće za </w:t>
      </w:r>
      <w:r w:rsidR="00AC4A4D" w:rsidRPr="00AC4A4D">
        <w:t xml:space="preserve">mnoge učenike te su tražili dodatno pojašnjenje značenja pojma </w:t>
      </w:r>
      <w:proofErr w:type="spellStart"/>
      <w:r w:rsidR="00AC4A4D" w:rsidRPr="00AC4A4D">
        <w:t>perlator</w:t>
      </w:r>
      <w:proofErr w:type="spellEnd"/>
      <w:r w:rsidR="00AC4A4D" w:rsidRPr="00AC4A4D">
        <w:t xml:space="preserve">. Moguće da je i ta činjenica utjecala na točnost i rezultate odgovora na ovo pitanje. </w:t>
      </w:r>
      <w:r w:rsidR="00C670DB" w:rsidRPr="00AC4A4D">
        <w:t>S druge strane, važno</w:t>
      </w:r>
      <w:r w:rsidR="00DE1F8A" w:rsidRPr="00AC4A4D">
        <w:t xml:space="preserve"> </w:t>
      </w:r>
      <w:r w:rsidR="00C670DB" w:rsidRPr="00AC4A4D">
        <w:t xml:space="preserve">je </w:t>
      </w:r>
      <w:r w:rsidR="00DE1F8A" w:rsidRPr="00AC4A4D">
        <w:t xml:space="preserve">spomenuti kako je instalacija </w:t>
      </w:r>
      <w:proofErr w:type="spellStart"/>
      <w:r w:rsidR="00DE1F8A" w:rsidRPr="00AC4A4D">
        <w:t>perlatora</w:t>
      </w:r>
      <w:proofErr w:type="spellEnd"/>
      <w:r w:rsidR="00DE1F8A" w:rsidRPr="00AC4A4D">
        <w:t xml:space="preserve"> vrlo jednostavan i jefti</w:t>
      </w:r>
      <w:r w:rsidR="00C670DB" w:rsidRPr="00AC4A4D">
        <w:t xml:space="preserve">n zahvat. U trgovini </w:t>
      </w:r>
      <w:proofErr w:type="spellStart"/>
      <w:r w:rsidR="00C670DB" w:rsidRPr="00AC4A4D">
        <w:t>Feroterm</w:t>
      </w:r>
      <w:proofErr w:type="spellEnd"/>
      <w:r w:rsidR="00C670DB" w:rsidRPr="00AC4A4D">
        <w:t xml:space="preserve"> </w:t>
      </w:r>
      <w:proofErr w:type="spellStart"/>
      <w:r w:rsidR="00C670DB" w:rsidRPr="00AC4A4D">
        <w:t>perlatori</w:t>
      </w:r>
      <w:proofErr w:type="spellEnd"/>
      <w:r w:rsidR="00C670DB" w:rsidRPr="00AC4A4D">
        <w:t xml:space="preserve"> se mogu kupiti</w:t>
      </w:r>
      <w:r w:rsidR="00DE1F8A" w:rsidRPr="00AC4A4D">
        <w:t xml:space="preserve"> za 3-4€.</w:t>
      </w:r>
    </w:p>
    <w:p w14:paraId="5D22F9EE" w14:textId="77777777" w:rsidR="00631FE9" w:rsidRDefault="00DE1F8A" w:rsidP="00631FE9">
      <w:pPr>
        <w:keepNext/>
      </w:pPr>
      <w:r w:rsidRPr="00DE1F8A">
        <w:rPr>
          <w:noProof/>
          <w:lang w:val="en-US"/>
        </w:rPr>
        <w:drawing>
          <wp:inline distT="0" distB="0" distL="0" distR="0" wp14:anchorId="3DB9CABF" wp14:editId="1BA3D3F6">
            <wp:extent cx="5706271" cy="2181529"/>
            <wp:effectExtent l="0" t="0" r="8890" b="9525"/>
            <wp:docPr id="125218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83205" name=""/>
                    <pic:cNvPicPr/>
                  </pic:nvPicPr>
                  <pic:blipFill>
                    <a:blip r:embed="rId16"/>
                    <a:stretch>
                      <a:fillRect/>
                    </a:stretch>
                  </pic:blipFill>
                  <pic:spPr>
                    <a:xfrm>
                      <a:off x="0" y="0"/>
                      <a:ext cx="5706271" cy="2181529"/>
                    </a:xfrm>
                    <a:prstGeom prst="rect">
                      <a:avLst/>
                    </a:prstGeom>
                  </pic:spPr>
                </pic:pic>
              </a:graphicData>
            </a:graphic>
          </wp:inline>
        </w:drawing>
      </w:r>
    </w:p>
    <w:p w14:paraId="6BED6004" w14:textId="65E670FB" w:rsidR="00DE1F8A" w:rsidRDefault="00631FE9" w:rsidP="00631FE9">
      <w:pPr>
        <w:pStyle w:val="Opisslike"/>
      </w:pPr>
      <w:r>
        <w:t xml:space="preserve">Slika </w:t>
      </w:r>
      <w:r w:rsidR="002C6083">
        <w:rPr>
          <w:noProof/>
        </w:rPr>
        <w:fldChar w:fldCharType="begin"/>
      </w:r>
      <w:r w:rsidR="002C6083">
        <w:rPr>
          <w:noProof/>
        </w:rPr>
        <w:instrText xml:space="preserve"> SEQ Slika \* ARABIC </w:instrText>
      </w:r>
      <w:r w:rsidR="002C6083">
        <w:rPr>
          <w:noProof/>
        </w:rPr>
        <w:fldChar w:fldCharType="separate"/>
      </w:r>
      <w:r>
        <w:rPr>
          <w:noProof/>
        </w:rPr>
        <w:t>6</w:t>
      </w:r>
      <w:r w:rsidR="002C6083">
        <w:rPr>
          <w:noProof/>
        </w:rPr>
        <w:fldChar w:fldCharType="end"/>
      </w:r>
      <w:r w:rsidR="00D31AE2">
        <w:t xml:space="preserve">. Odgovori na pitanje </w:t>
      </w:r>
      <w:r>
        <w:t xml:space="preserve">o </w:t>
      </w:r>
      <w:r>
        <w:rPr>
          <w:noProof/>
        </w:rPr>
        <w:t>uporabi perlatora</w:t>
      </w:r>
      <w:r w:rsidR="00BE412C">
        <w:rPr>
          <w:noProof/>
        </w:rPr>
        <w:t xml:space="preserve"> (raspršivača mlaza na slavinama).</w:t>
      </w:r>
    </w:p>
    <w:p w14:paraId="4072E375" w14:textId="19C343E8" w:rsidR="00DE1F8A" w:rsidRDefault="004A1B6F" w:rsidP="00EA00A4">
      <w:r>
        <w:t>Odgovori na pitanja vezana uz hranu (k</w:t>
      </w:r>
      <w:r w:rsidR="00D20440">
        <w:t>upuje li se iz domaće proizvodnje ili je</w:t>
      </w:r>
      <w:r w:rsidR="001D0F56">
        <w:t xml:space="preserve"> hrana</w:t>
      </w:r>
      <w:r w:rsidR="00D20440">
        <w:t xml:space="preserve"> uvezena, koliko često se konzumira meso i koliko se hrane baca</w:t>
      </w:r>
      <w:r>
        <w:t>) su očekivani</w:t>
      </w:r>
      <w:r w:rsidR="00D20440">
        <w:t xml:space="preserve">. Samo 2% ispitanika ne jede meso dok ga ostali jedu barem jednom dnevno ili više puta tjedno. Hrana je većinom uvezena dok je samo 14% u cijelosti iz domaće proizvodnje. Vrlo slični rezultati su vidljivi i za kupovinu u ambalaži. </w:t>
      </w:r>
      <w:r w:rsidR="001D0F56">
        <w:t>Zastra</w:t>
      </w:r>
      <w:r w:rsidR="006051B2">
        <w:t xml:space="preserve">šujuće je da osmero ispitanika </w:t>
      </w:r>
      <w:r w:rsidR="00BE412C">
        <w:t>baca čak polovinu</w:t>
      </w:r>
      <w:r w:rsidR="00D20440">
        <w:t xml:space="preserve"> hrane u svom kućanstvu.</w:t>
      </w:r>
    </w:p>
    <w:p w14:paraId="7C893A8C" w14:textId="77777777" w:rsidR="00631FE9" w:rsidRDefault="00D20440" w:rsidP="00631FE9">
      <w:pPr>
        <w:keepNext/>
      </w:pPr>
      <w:r w:rsidRPr="00D20440">
        <w:rPr>
          <w:noProof/>
          <w:lang w:val="en-US"/>
        </w:rPr>
        <w:drawing>
          <wp:inline distT="0" distB="0" distL="0" distR="0" wp14:anchorId="6CAA0A1F" wp14:editId="52534225">
            <wp:extent cx="5582429" cy="6544588"/>
            <wp:effectExtent l="0" t="0" r="0" b="8890"/>
            <wp:docPr id="180482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2293" name=""/>
                    <pic:cNvPicPr/>
                  </pic:nvPicPr>
                  <pic:blipFill>
                    <a:blip r:embed="rId17"/>
                    <a:stretch>
                      <a:fillRect/>
                    </a:stretch>
                  </pic:blipFill>
                  <pic:spPr>
                    <a:xfrm>
                      <a:off x="0" y="0"/>
                      <a:ext cx="5582429" cy="6544588"/>
                    </a:xfrm>
                    <a:prstGeom prst="rect">
                      <a:avLst/>
                    </a:prstGeom>
                  </pic:spPr>
                </pic:pic>
              </a:graphicData>
            </a:graphic>
          </wp:inline>
        </w:drawing>
      </w:r>
    </w:p>
    <w:p w14:paraId="0829ED31" w14:textId="54894884" w:rsidR="00D20440" w:rsidRDefault="00631FE9" w:rsidP="00631FE9">
      <w:pPr>
        <w:pStyle w:val="Opisslike"/>
      </w:pPr>
      <w:r>
        <w:t xml:space="preserve">Slika </w:t>
      </w:r>
      <w:r w:rsidR="002C6083">
        <w:rPr>
          <w:noProof/>
        </w:rPr>
        <w:fldChar w:fldCharType="begin"/>
      </w:r>
      <w:r w:rsidR="002C6083">
        <w:rPr>
          <w:noProof/>
        </w:rPr>
        <w:instrText xml:space="preserve"> SEQ Slika \* ARABIC </w:instrText>
      </w:r>
      <w:r w:rsidR="002C6083">
        <w:rPr>
          <w:noProof/>
        </w:rPr>
        <w:fldChar w:fldCharType="separate"/>
      </w:r>
      <w:r>
        <w:rPr>
          <w:noProof/>
        </w:rPr>
        <w:t>7</w:t>
      </w:r>
      <w:r w:rsidR="002C6083">
        <w:rPr>
          <w:noProof/>
        </w:rPr>
        <w:fldChar w:fldCharType="end"/>
      </w:r>
      <w:r w:rsidR="001D0F56">
        <w:t>. Odgovori na pitanja</w:t>
      </w:r>
      <w:r>
        <w:t xml:space="preserve"> o potrošnji hrane</w:t>
      </w:r>
      <w:r w:rsidR="00BE412C">
        <w:t>.</w:t>
      </w:r>
    </w:p>
    <w:p w14:paraId="18AD1EAA" w14:textId="447E1D33" w:rsidR="003713A0" w:rsidRDefault="003713A0" w:rsidP="00EA00A4">
      <w:r>
        <w:br w:type="page"/>
      </w:r>
    </w:p>
    <w:p w14:paraId="3CAF7521" w14:textId="5ADF297A" w:rsidR="00631FE9" w:rsidRPr="00C63CAF" w:rsidRDefault="00D20440" w:rsidP="00CE4DBE">
      <w:pPr>
        <w:spacing w:after="0"/>
      </w:pPr>
      <w:r>
        <w:t xml:space="preserve">Vrlo je dobro za ekološki otisak to što većina </w:t>
      </w:r>
      <w:r w:rsidR="0044285D">
        <w:t>ispitanika putuje</w:t>
      </w:r>
      <w:r>
        <w:t xml:space="preserve"> do </w:t>
      </w:r>
      <w:r w:rsidR="0044285D">
        <w:t>škole (i od škole do kuće) pješice, biciklom ili</w:t>
      </w:r>
      <w:r>
        <w:t xml:space="preserve"> električnim romobilom </w:t>
      </w:r>
      <w:r w:rsidR="00CE4DBE">
        <w:t>te</w:t>
      </w:r>
      <w:r w:rsidR="003713A0">
        <w:t xml:space="preserve"> javnim prijevozom, dok samo 26% </w:t>
      </w:r>
      <w:r w:rsidR="0044285D">
        <w:t>ispitanika putuje</w:t>
      </w:r>
      <w:r w:rsidR="003713A0">
        <w:t xml:space="preserve"> automobilom. </w:t>
      </w:r>
      <w:r w:rsidR="00CE4DBE">
        <w:t>Pritom treba uzeti u obzir da s</w:t>
      </w:r>
      <w:r w:rsidR="0044285D">
        <w:t xml:space="preserve">amo dio učenika </w:t>
      </w:r>
      <w:r w:rsidR="0044285D" w:rsidRPr="00CE4DBE">
        <w:t>7. i većina iz učenika 8. razreda mogu legalno voziti električni romobil jer je za to dobno ograničenje od 14+ godina.</w:t>
      </w:r>
      <w:r w:rsidR="00CE4DBE">
        <w:t xml:space="preserve"> </w:t>
      </w:r>
      <w:r w:rsidR="003713A0">
        <w:t>Javni prijevoz je daleko bolji od osobnih motorn</w:t>
      </w:r>
      <w:r w:rsidR="00260392">
        <w:t>ih vozila jer prevozi više osoba</w:t>
      </w:r>
      <w:r w:rsidR="003713A0">
        <w:t>. Dizelski autobusi troše 48 litara dizela na 100</w:t>
      </w:r>
      <w:r w:rsidR="00260392">
        <w:t xml:space="preserve"> </w:t>
      </w:r>
      <w:r w:rsidR="003713A0">
        <w:t xml:space="preserve">km, u prosječan autobus stane </w:t>
      </w:r>
      <w:r w:rsidR="003713A0">
        <w:rPr>
          <w:lang w:val="en-US"/>
        </w:rPr>
        <w:t xml:space="preserve">~45 </w:t>
      </w:r>
      <w:r w:rsidR="003713A0" w:rsidRPr="00C63CAF">
        <w:t>putnika što znači da se troši oko 1</w:t>
      </w:r>
      <w:r w:rsidR="00260392" w:rsidRPr="00C63CAF">
        <w:t xml:space="preserve"> </w:t>
      </w:r>
      <w:r w:rsidR="003713A0" w:rsidRPr="00C63CAF">
        <w:t>l na 100</w:t>
      </w:r>
      <w:r w:rsidR="00260392" w:rsidRPr="00C63CAF">
        <w:t xml:space="preserve"> </w:t>
      </w:r>
      <w:r w:rsidR="003713A0" w:rsidRPr="00C63CAF">
        <w:t>km po putniku. Prosječan automobil troši oko 6 litara na 100</w:t>
      </w:r>
      <w:r w:rsidR="00CE4DBE" w:rsidRPr="00C63CAF">
        <w:t xml:space="preserve"> km, ima najviše 5</w:t>
      </w:r>
      <w:r w:rsidR="003713A0" w:rsidRPr="00C63CAF">
        <w:t xml:space="preserve"> putnika što znači da se troši </w:t>
      </w:r>
      <w:r w:rsidR="00C63CAF" w:rsidRPr="00C63CAF">
        <w:t>1,2</w:t>
      </w:r>
      <w:r w:rsidR="00260392" w:rsidRPr="00C63CAF">
        <w:t xml:space="preserve"> </w:t>
      </w:r>
      <w:r w:rsidR="003713A0" w:rsidRPr="00C63CAF">
        <w:t>l po putniku na 100</w:t>
      </w:r>
      <w:r w:rsidR="00260392" w:rsidRPr="00C63CAF">
        <w:t xml:space="preserve"> </w:t>
      </w:r>
      <w:r w:rsidR="003713A0" w:rsidRPr="00C63CAF">
        <w:t xml:space="preserve">km. </w:t>
      </w:r>
      <w:proofErr w:type="spellStart"/>
      <w:r w:rsidR="003713A0" w:rsidRPr="00C63CAF">
        <w:t>Končarov</w:t>
      </w:r>
      <w:proofErr w:type="spellEnd"/>
      <w:r w:rsidR="003713A0" w:rsidRPr="00C63CAF">
        <w:t xml:space="preserve"> DMU (Diesel </w:t>
      </w:r>
      <w:proofErr w:type="spellStart"/>
      <w:r w:rsidR="003713A0" w:rsidRPr="00C63CAF">
        <w:t>multiple</w:t>
      </w:r>
      <w:proofErr w:type="spellEnd"/>
      <w:r w:rsidR="003713A0" w:rsidRPr="00C63CAF">
        <w:t xml:space="preserve"> </w:t>
      </w:r>
      <w:proofErr w:type="spellStart"/>
      <w:r w:rsidR="003713A0" w:rsidRPr="00C63CAF">
        <w:t>unit</w:t>
      </w:r>
      <w:proofErr w:type="spellEnd"/>
      <w:r w:rsidR="003713A0" w:rsidRPr="00C63CAF">
        <w:t>) HŽ 7023 troši oko 226 litara dizela na 100</w:t>
      </w:r>
      <w:r w:rsidR="00260392" w:rsidRPr="00C63CAF">
        <w:t xml:space="preserve"> </w:t>
      </w:r>
      <w:r w:rsidR="003713A0" w:rsidRPr="00C63CAF">
        <w:t xml:space="preserve">km, ali ima 167 sjedećih i 175 stajaćih mjesta što znači da troši </w:t>
      </w:r>
      <w:r w:rsidR="00C63CAF" w:rsidRPr="00C63CAF">
        <w:t>~0,</w:t>
      </w:r>
      <w:r w:rsidR="003713A0" w:rsidRPr="00C63CAF">
        <w:t>66</w:t>
      </w:r>
      <w:r w:rsidR="00CE4DBE" w:rsidRPr="00C63CAF">
        <w:t xml:space="preserve"> </w:t>
      </w:r>
      <w:r w:rsidR="003713A0" w:rsidRPr="00C63CAF">
        <w:t>l na 100</w:t>
      </w:r>
      <w:r w:rsidR="00260392" w:rsidRPr="00C63CAF">
        <w:t xml:space="preserve"> </w:t>
      </w:r>
      <w:r w:rsidR="003713A0" w:rsidRPr="00C63CAF">
        <w:t>km po putniku.</w:t>
      </w:r>
      <w:r w:rsidR="00631FE9" w:rsidRPr="00C63CAF">
        <w:t xml:space="preserve"> Dok </w:t>
      </w:r>
      <w:proofErr w:type="spellStart"/>
      <w:r w:rsidR="00631FE9" w:rsidRPr="00C63CAF">
        <w:t>Končarov</w:t>
      </w:r>
      <w:proofErr w:type="spellEnd"/>
      <w:r w:rsidR="00631FE9" w:rsidRPr="00C63CAF">
        <w:t xml:space="preserve"> EMU (Electric </w:t>
      </w:r>
      <w:proofErr w:type="spellStart"/>
      <w:r w:rsidR="00631FE9" w:rsidRPr="00C63CAF">
        <w:t>multiple</w:t>
      </w:r>
      <w:proofErr w:type="spellEnd"/>
      <w:r w:rsidR="00631FE9" w:rsidRPr="00C63CAF">
        <w:t xml:space="preserve"> </w:t>
      </w:r>
      <w:proofErr w:type="spellStart"/>
      <w:r w:rsidR="00631FE9" w:rsidRPr="00C63CAF">
        <w:t>unit</w:t>
      </w:r>
      <w:proofErr w:type="spellEnd"/>
      <w:r w:rsidR="00631FE9" w:rsidRPr="00C63CAF">
        <w:t>) HŽ 6112 troši  2,5 do 4,5 kWh po prijeđenom kilometru što je 250 do 450 kWh na 100</w:t>
      </w:r>
      <w:r w:rsidR="00260392" w:rsidRPr="00C63CAF">
        <w:t xml:space="preserve"> </w:t>
      </w:r>
      <w:r w:rsidR="00631FE9" w:rsidRPr="00C63CAF">
        <w:t xml:space="preserve">km, ima ukupan kapacitet od 432 putnika </w:t>
      </w:r>
      <w:r w:rsidR="00C63CAF" w:rsidRPr="00C63CAF">
        <w:t>što znači da troši u prosjeku 0,</w:t>
      </w:r>
      <w:r w:rsidR="00631FE9" w:rsidRPr="00C63CAF">
        <w:t>81 kWh po putniku na 100</w:t>
      </w:r>
      <w:r w:rsidR="00260392" w:rsidRPr="00C63CAF">
        <w:t xml:space="preserve"> </w:t>
      </w:r>
      <w:r w:rsidR="00631FE9" w:rsidRPr="00C63CAF">
        <w:t>km, što je puno bolji rezultat od HŽ 7023 i međugradskih autobusa</w:t>
      </w:r>
      <w:r w:rsidR="00CE4DBE" w:rsidRPr="00C63CAF">
        <w:t>. E</w:t>
      </w:r>
      <w:r w:rsidR="00631FE9" w:rsidRPr="00C63CAF">
        <w:t>lektrična</w:t>
      </w:r>
      <w:r w:rsidR="00CE4DBE" w:rsidRPr="00C63CAF">
        <w:t xml:space="preserve"> energija može dolaziti iz </w:t>
      </w:r>
      <w:r w:rsidR="00631FE9" w:rsidRPr="00C63CAF">
        <w:t xml:space="preserve">hidroelektrana, solarnih panela ili </w:t>
      </w:r>
      <w:proofErr w:type="spellStart"/>
      <w:r w:rsidR="00631FE9" w:rsidRPr="00C63CAF">
        <w:t>vjetroelektrana</w:t>
      </w:r>
      <w:proofErr w:type="spellEnd"/>
      <w:r w:rsidR="00CE4DBE" w:rsidRPr="00C63CAF">
        <w:t xml:space="preserve"> tj. korištenjem obnovljivih izvora energije</w:t>
      </w:r>
      <w:r w:rsidR="00631FE9" w:rsidRPr="00C63CAF">
        <w:t xml:space="preserve">. </w:t>
      </w:r>
      <w:r w:rsidR="00260392" w:rsidRPr="00C63CAF">
        <w:t>Većina ispitanika</w:t>
      </w:r>
      <w:r w:rsidR="00631FE9" w:rsidRPr="00C63CAF">
        <w:t xml:space="preserve"> se ne služi puno javnim prijevozom, </w:t>
      </w:r>
      <w:r w:rsidR="00CE4DBE" w:rsidRPr="00C63CAF">
        <w:t xml:space="preserve">njih </w:t>
      </w:r>
      <w:r w:rsidR="00631FE9" w:rsidRPr="00C63CAF">
        <w:t>28% putuje 10-50</w:t>
      </w:r>
      <w:r w:rsidR="00260392" w:rsidRPr="00C63CAF">
        <w:t xml:space="preserve"> </w:t>
      </w:r>
      <w:r w:rsidR="00631FE9" w:rsidRPr="00C63CAF">
        <w:t>km ili više od 100</w:t>
      </w:r>
      <w:r w:rsidR="00260392" w:rsidRPr="00C63CAF">
        <w:t xml:space="preserve"> </w:t>
      </w:r>
      <w:r w:rsidR="00631FE9" w:rsidRPr="00C63CAF">
        <w:t>km</w:t>
      </w:r>
      <w:r w:rsidR="00260392" w:rsidRPr="00C63CAF">
        <w:t>.</w:t>
      </w:r>
      <w:r w:rsidR="00631FE9" w:rsidRPr="00C63CAF">
        <w:t xml:space="preserve"> 72% </w:t>
      </w:r>
      <w:r w:rsidR="00260392" w:rsidRPr="00C63CAF">
        <w:t xml:space="preserve">ispitanika </w:t>
      </w:r>
      <w:r w:rsidR="00631FE9" w:rsidRPr="00C63CAF">
        <w:t>putuje do 10</w:t>
      </w:r>
      <w:r w:rsidR="00260392" w:rsidRPr="00C63CAF">
        <w:t xml:space="preserve"> </w:t>
      </w:r>
      <w:r w:rsidR="00631FE9" w:rsidRPr="00C63CAF">
        <w:t>km, pretpostavljam da je većina tu bliže 0</w:t>
      </w:r>
      <w:r w:rsidR="00260392" w:rsidRPr="00C63CAF">
        <w:t xml:space="preserve"> </w:t>
      </w:r>
      <w:r w:rsidR="00631FE9" w:rsidRPr="00C63CAF">
        <w:t>km</w:t>
      </w:r>
      <w:r w:rsidR="00F112FA" w:rsidRPr="00C63CAF">
        <w:t>.</w:t>
      </w:r>
      <w:r w:rsidR="00260392" w:rsidRPr="00C63CAF">
        <w:t xml:space="preserve"> Većina ispitanika</w:t>
      </w:r>
      <w:r w:rsidR="00F112FA" w:rsidRPr="00C63CAF">
        <w:t xml:space="preserve"> tjedno prijeđe više od 10</w:t>
      </w:r>
      <w:r w:rsidR="00260392" w:rsidRPr="00C63CAF">
        <w:t xml:space="preserve"> </w:t>
      </w:r>
      <w:r w:rsidR="00F112FA" w:rsidRPr="00C63CAF">
        <w:t>km</w:t>
      </w:r>
      <w:r w:rsidR="00CE4DBE" w:rsidRPr="00C63CAF">
        <w:t xml:space="preserve"> u automobilu</w:t>
      </w:r>
      <w:r w:rsidR="00F112FA" w:rsidRPr="00C63CAF">
        <w:t xml:space="preserve">, što je razumljivo jer </w:t>
      </w:r>
      <w:r w:rsidR="00CE4DBE" w:rsidRPr="00C63CAF">
        <w:t xml:space="preserve">je malo mjesta povezano željeznicom, </w:t>
      </w:r>
      <w:r w:rsidR="003846B7" w:rsidRPr="00C63CAF">
        <w:t>a i autobusne li</w:t>
      </w:r>
      <w:r w:rsidR="00C63CAF" w:rsidRPr="00C63CAF">
        <w:t>nije nisu dovoljno učestale</w:t>
      </w:r>
      <w:r w:rsidR="003846B7" w:rsidRPr="00C63CAF">
        <w:t xml:space="preserve">. </w:t>
      </w:r>
    </w:p>
    <w:p w14:paraId="1176BB3B" w14:textId="77777777" w:rsidR="00CE4DBE" w:rsidRPr="00CE4DBE" w:rsidRDefault="00CE4DBE" w:rsidP="00CE4DBE">
      <w:pPr>
        <w:spacing w:after="0"/>
        <w:rPr>
          <w:color w:val="00B050"/>
        </w:rPr>
      </w:pPr>
    </w:p>
    <w:p w14:paraId="779F0A0D" w14:textId="521866B7" w:rsidR="00F112FA" w:rsidRDefault="00F112FA" w:rsidP="00EA00A4">
      <w:r w:rsidRPr="00F112FA">
        <w:rPr>
          <w:noProof/>
          <w:lang w:val="en-US"/>
        </w:rPr>
        <w:drawing>
          <wp:inline distT="0" distB="0" distL="0" distR="0" wp14:anchorId="0D294BA2" wp14:editId="75D68AE8">
            <wp:extent cx="3866699" cy="4143375"/>
            <wp:effectExtent l="0" t="0" r="635" b="0"/>
            <wp:docPr id="90662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2328" name=""/>
                    <pic:cNvPicPr/>
                  </pic:nvPicPr>
                  <pic:blipFill>
                    <a:blip r:embed="rId18"/>
                    <a:stretch>
                      <a:fillRect/>
                    </a:stretch>
                  </pic:blipFill>
                  <pic:spPr>
                    <a:xfrm>
                      <a:off x="0" y="0"/>
                      <a:ext cx="3882745" cy="4160569"/>
                    </a:xfrm>
                    <a:prstGeom prst="rect">
                      <a:avLst/>
                    </a:prstGeom>
                  </pic:spPr>
                </pic:pic>
              </a:graphicData>
            </a:graphic>
          </wp:inline>
        </w:drawing>
      </w:r>
    </w:p>
    <w:p w14:paraId="0CE7C3F2" w14:textId="0A195376" w:rsidR="004332F6" w:rsidRPr="004332F6" w:rsidRDefault="00260392" w:rsidP="003846B7">
      <w:pPr>
        <w:pStyle w:val="Opisslike"/>
      </w:pPr>
      <w:r>
        <w:t>Slika</w:t>
      </w:r>
      <w:r w:rsidR="004332F6">
        <w:t xml:space="preserve"> 8. </w:t>
      </w:r>
      <w:r>
        <w:t>Odgovori na pitanja o prijevozu</w:t>
      </w:r>
      <w:r w:rsidR="00BE412C">
        <w:t>.</w:t>
      </w:r>
    </w:p>
    <w:p w14:paraId="4584B551" w14:textId="497503D0" w:rsidR="00F112FA" w:rsidRDefault="00132D1A" w:rsidP="00EA00A4">
      <w:r>
        <w:t>U</w:t>
      </w:r>
      <w:r w:rsidR="00F112FA">
        <w:t>porabom umjetne inteligencije</w:t>
      </w:r>
      <w:r>
        <w:t xml:space="preserve"> </w:t>
      </w:r>
      <w:r w:rsidR="00F112FA">
        <w:t xml:space="preserve">koja je zadnjih nekoliko godina sveprisutna u svakodnevnom životu, </w:t>
      </w:r>
      <w:r w:rsidR="004332F6">
        <w:t xml:space="preserve">poslu, učenju, umjetnosti i drugim sferama </w:t>
      </w:r>
      <w:r w:rsidR="004332F6" w:rsidRPr="003846B7">
        <w:t>života</w:t>
      </w:r>
      <w:r>
        <w:t xml:space="preserve"> bavi se 14. pitanje</w:t>
      </w:r>
      <w:r w:rsidR="00F112FA" w:rsidRPr="003846B7">
        <w:t>. Ovaj rad se ne bavi etikom i moralnos</w:t>
      </w:r>
      <w:r w:rsidR="003846B7" w:rsidRPr="003846B7">
        <w:t xml:space="preserve">ti prepuštanju svog rada umjetnoj inteligenciji </w:t>
      </w:r>
      <w:r w:rsidR="00F112FA" w:rsidRPr="003846B7">
        <w:t>već ekološkom aspektu uporabe umjetne inteligencije.</w:t>
      </w:r>
      <w:r w:rsidR="00B0247E" w:rsidRPr="003846B7">
        <w:t xml:space="preserve"> </w:t>
      </w:r>
      <w:r w:rsidR="00B0247E" w:rsidRPr="00132D1A">
        <w:t xml:space="preserve">Uz to što pogoršava električnu mrežu koja treba biti 50 </w:t>
      </w:r>
      <w:proofErr w:type="spellStart"/>
      <w:r w:rsidR="00B0247E" w:rsidRPr="00132D1A">
        <w:t>hz</w:t>
      </w:r>
      <w:proofErr w:type="spellEnd"/>
      <w:r w:rsidR="00B0247E" w:rsidRPr="00132D1A">
        <w:t>. Tu vrijednost velik</w:t>
      </w:r>
      <w:r w:rsidR="004332F6" w:rsidRPr="00132D1A">
        <w:t xml:space="preserve">i AI podatkovni </w:t>
      </w:r>
      <w:r w:rsidR="004332F6">
        <w:t>centri prave ne</w:t>
      </w:r>
      <w:r w:rsidR="00B0247E">
        <w:t xml:space="preserve">stalnom i uvode mala povišenja i sniženja što je loše za kvalitetu struje koju dobivaju mjesta oko tih podatkovnih centara. Postoji mogućnost izgradnje takvog podatkovnog centra „Pantheon“, u Topuskom što bi znatno pogoršalo kvalitetu života prosječnog stanovnika okolnih mjesta zbog izričito visoke potrošnje vode i već spomenutog pogoršanja kvalitete struje. Odgovori </w:t>
      </w:r>
      <w:r w:rsidR="003846B7">
        <w:t xml:space="preserve">naših ispitanika </w:t>
      </w:r>
      <w:r w:rsidR="00B0247E">
        <w:t>na pitanje su očekivani, s manjinom od 9% koja se uopće ne slu</w:t>
      </w:r>
      <w:r w:rsidR="003846B7">
        <w:t xml:space="preserve">ži umjetnom inteligencijom. To </w:t>
      </w:r>
      <w:r w:rsidR="00B0247E">
        <w:t xml:space="preserve">je </w:t>
      </w:r>
      <w:r w:rsidR="003846B7">
        <w:t xml:space="preserve">i </w:t>
      </w:r>
      <w:r w:rsidR="00B0247E">
        <w:t xml:space="preserve">razumljivo jer je u zadnje vrijeme </w:t>
      </w:r>
      <w:r w:rsidR="003846B7">
        <w:t xml:space="preserve">upotreba umjetne inteligencije gotovo </w:t>
      </w:r>
      <w:r w:rsidR="00B0247E">
        <w:t>n</w:t>
      </w:r>
      <w:r w:rsidR="003846B7">
        <w:t>eizbježna. S</w:t>
      </w:r>
      <w:r w:rsidR="004332F6">
        <w:t>vako pretraživanje G</w:t>
      </w:r>
      <w:r w:rsidR="00B0247E">
        <w:t xml:space="preserve">oogle-a ima tzv. AI </w:t>
      </w:r>
      <w:proofErr w:type="spellStart"/>
      <w:r w:rsidR="00B0247E">
        <w:t>Overview</w:t>
      </w:r>
      <w:proofErr w:type="spellEnd"/>
      <w:r w:rsidR="00B0247E">
        <w:t xml:space="preserve"> kojeg je vrlo teško izbjeći. Ako se služ</w:t>
      </w:r>
      <w:r w:rsidR="004332F6">
        <w:t>ite G</w:t>
      </w:r>
      <w:r w:rsidR="00B0247E">
        <w:t>oogle-om, služite se umjetnom inteligencijom.</w:t>
      </w:r>
    </w:p>
    <w:p w14:paraId="2E7EB545" w14:textId="2465CE10" w:rsidR="00B0247E" w:rsidRDefault="00B0247E" w:rsidP="00EA00A4">
      <w:r w:rsidRPr="00B0247E">
        <w:rPr>
          <w:noProof/>
          <w:lang w:val="en-US"/>
        </w:rPr>
        <w:drawing>
          <wp:inline distT="0" distB="0" distL="0" distR="0" wp14:anchorId="709EF8F4" wp14:editId="1DC18AE0">
            <wp:extent cx="5087060" cy="1886213"/>
            <wp:effectExtent l="0" t="0" r="0" b="0"/>
            <wp:docPr id="1133447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47235" name=""/>
                    <pic:cNvPicPr/>
                  </pic:nvPicPr>
                  <pic:blipFill>
                    <a:blip r:embed="rId19"/>
                    <a:stretch>
                      <a:fillRect/>
                    </a:stretch>
                  </pic:blipFill>
                  <pic:spPr>
                    <a:xfrm>
                      <a:off x="0" y="0"/>
                      <a:ext cx="5087060" cy="1886213"/>
                    </a:xfrm>
                    <a:prstGeom prst="rect">
                      <a:avLst/>
                    </a:prstGeom>
                  </pic:spPr>
                </pic:pic>
              </a:graphicData>
            </a:graphic>
          </wp:inline>
        </w:drawing>
      </w:r>
    </w:p>
    <w:p w14:paraId="095FF0EF" w14:textId="063D13E6" w:rsidR="004332F6" w:rsidRDefault="004332F6" w:rsidP="004332F6">
      <w:pPr>
        <w:pStyle w:val="Opisslike"/>
      </w:pPr>
      <w:r>
        <w:t xml:space="preserve">Slika 9. Odgovori </w:t>
      </w:r>
      <w:r w:rsidR="003846B7">
        <w:t xml:space="preserve"> na pitanje </w:t>
      </w:r>
      <w:r>
        <w:t>o upotrebi umjetne inteligencije</w:t>
      </w:r>
      <w:r w:rsidR="00BE412C">
        <w:t>.</w:t>
      </w:r>
    </w:p>
    <w:p w14:paraId="3254D1B0" w14:textId="77777777" w:rsidR="004332F6" w:rsidRPr="004332F6" w:rsidRDefault="004332F6" w:rsidP="004332F6"/>
    <w:p w14:paraId="432A7CE3" w14:textId="3613E193" w:rsidR="004A7511" w:rsidRPr="003846B7" w:rsidRDefault="00132D1A" w:rsidP="00EA00A4">
      <w:r w:rsidRPr="00132D1A">
        <w:t>Što se tiče grijanja, v</w:t>
      </w:r>
      <w:r w:rsidR="003846B7" w:rsidRPr="00132D1A">
        <w:t xml:space="preserve">ećina ispitanika se grije na neki način što je i razumljivo s </w:t>
      </w:r>
      <w:r w:rsidR="003846B7" w:rsidRPr="003846B7">
        <w:t>obzirom da naše klimatske prilike zahtijevaju grijanje u hladnijem dijelu godine</w:t>
      </w:r>
      <w:r w:rsidR="004A7511" w:rsidRPr="003846B7">
        <w:t>. 39% ispitanika se griju na pli</w:t>
      </w:r>
      <w:r w:rsidR="004332F6" w:rsidRPr="003846B7">
        <w:t>n, 36% na drvo, 24% na struju. Začuđuju odgovori 1</w:t>
      </w:r>
      <w:r w:rsidR="004A7511" w:rsidRPr="003846B7">
        <w:t xml:space="preserve">% </w:t>
      </w:r>
      <w:r w:rsidR="004332F6" w:rsidRPr="003846B7">
        <w:t>ispitanika koji su odgovorili da se uopće ne griju</w:t>
      </w:r>
      <w:r w:rsidR="004A7511" w:rsidRPr="003846B7">
        <w:t>.</w:t>
      </w:r>
      <w:r w:rsidR="004332F6" w:rsidRPr="003846B7">
        <w:t xml:space="preserve"> Mislim da ti ispitanici nisu pažljivo pročitali postavljeno pitanje. </w:t>
      </w:r>
    </w:p>
    <w:p w14:paraId="621D6DD8" w14:textId="0499280A" w:rsidR="004A7511" w:rsidRDefault="004A7511" w:rsidP="00EA00A4">
      <w:r w:rsidRPr="004A7511">
        <w:rPr>
          <w:noProof/>
          <w:lang w:val="en-US"/>
        </w:rPr>
        <w:drawing>
          <wp:inline distT="0" distB="0" distL="0" distR="0" wp14:anchorId="02A1AC6D" wp14:editId="0F608C32">
            <wp:extent cx="4896533" cy="1924319"/>
            <wp:effectExtent l="0" t="0" r="0" b="0"/>
            <wp:docPr id="1418189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189125" name=""/>
                    <pic:cNvPicPr/>
                  </pic:nvPicPr>
                  <pic:blipFill>
                    <a:blip r:embed="rId20"/>
                    <a:stretch>
                      <a:fillRect/>
                    </a:stretch>
                  </pic:blipFill>
                  <pic:spPr>
                    <a:xfrm>
                      <a:off x="0" y="0"/>
                      <a:ext cx="4896533" cy="1924319"/>
                    </a:xfrm>
                    <a:prstGeom prst="rect">
                      <a:avLst/>
                    </a:prstGeom>
                  </pic:spPr>
                </pic:pic>
              </a:graphicData>
            </a:graphic>
          </wp:inline>
        </w:drawing>
      </w:r>
    </w:p>
    <w:p w14:paraId="129DC703" w14:textId="0D2386F2" w:rsidR="004332F6" w:rsidRPr="005E6186" w:rsidRDefault="004332F6" w:rsidP="005E6186">
      <w:pPr>
        <w:pStyle w:val="Opisslike"/>
        <w:rPr>
          <w:color w:val="auto"/>
        </w:rPr>
      </w:pPr>
      <w:r w:rsidRPr="003846B7">
        <w:rPr>
          <w:color w:val="auto"/>
        </w:rPr>
        <w:t xml:space="preserve">Slika 10. Odgovori </w:t>
      </w:r>
      <w:r w:rsidR="003846B7" w:rsidRPr="003846B7">
        <w:rPr>
          <w:color w:val="auto"/>
        </w:rPr>
        <w:t xml:space="preserve">na pitanje </w:t>
      </w:r>
      <w:r w:rsidRPr="003846B7">
        <w:rPr>
          <w:color w:val="auto"/>
        </w:rPr>
        <w:t>o načinu grijanja</w:t>
      </w:r>
      <w:r w:rsidR="00BE412C" w:rsidRPr="003846B7">
        <w:rPr>
          <w:color w:val="auto"/>
        </w:rPr>
        <w:t>.</w:t>
      </w:r>
    </w:p>
    <w:p w14:paraId="1E8101D6" w14:textId="08752EF0" w:rsidR="004A7511" w:rsidRDefault="00210825" w:rsidP="00EA00A4">
      <w:r>
        <w:t>Na pitanj</w:t>
      </w:r>
      <w:r w:rsidR="00953CC9">
        <w:t>e o gašenju/fizičkom isključivanju</w:t>
      </w:r>
      <w:r w:rsidR="005E6186" w:rsidRPr="00210825">
        <w:t xml:space="preserve"> elektroničkih uređaja</w:t>
      </w:r>
      <w:r>
        <w:t xml:space="preserve"> iz st</w:t>
      </w:r>
      <w:r w:rsidR="00953CC9">
        <w:t>ruje dobiveni su dosta pozitivni</w:t>
      </w:r>
      <w:r>
        <w:t xml:space="preserve"> odgovori</w:t>
      </w:r>
      <w:r w:rsidR="00E77BB2" w:rsidRPr="00210825">
        <w:t>.</w:t>
      </w:r>
      <w:r w:rsidR="004A7511" w:rsidRPr="00210825">
        <w:t xml:space="preserve"> </w:t>
      </w:r>
      <w:r w:rsidR="004A7511">
        <w:t xml:space="preserve">77% </w:t>
      </w:r>
      <w:r>
        <w:t xml:space="preserve">ispitanika gasi, </w:t>
      </w:r>
      <w:r w:rsidR="004A7511">
        <w:t xml:space="preserve">12% </w:t>
      </w:r>
      <w:r w:rsidR="00E77BB2">
        <w:t xml:space="preserve">ispitanika elektroničke uređaje </w:t>
      </w:r>
      <w:r w:rsidR="00953CC9">
        <w:t>fizički isključuju</w:t>
      </w:r>
      <w:r w:rsidR="004A7511">
        <w:t xml:space="preserve"> iz struje</w:t>
      </w:r>
      <w:r>
        <w:t xml:space="preserve">, a 11% ispitanika ne gasi elektroničke uređaje. </w:t>
      </w:r>
      <w:r w:rsidR="004A7511">
        <w:t>Dovoljno je gasiti</w:t>
      </w:r>
      <w:r w:rsidR="005E6186">
        <w:t xml:space="preserve"> elektroničke uređaje</w:t>
      </w:r>
      <w:r w:rsidR="004A7511">
        <w:t>, ali</w:t>
      </w:r>
      <w:r w:rsidR="005E6186">
        <w:t xml:space="preserve"> ih je</w:t>
      </w:r>
      <w:r w:rsidR="00953CC9">
        <w:t xml:space="preserve"> još bolje je fizički isključiti </w:t>
      </w:r>
      <w:r w:rsidR="005E6186">
        <w:t xml:space="preserve">iz struje </w:t>
      </w:r>
      <w:r w:rsidR="004A7511">
        <w:t>jer s</w:t>
      </w:r>
      <w:r w:rsidR="00E77BB2">
        <w:t>e tako ne troši ništa struje</w:t>
      </w:r>
      <w:r w:rsidR="005E6186">
        <w:t>,</w:t>
      </w:r>
      <w:r w:rsidR="00E77BB2">
        <w:t xml:space="preserve"> dok uređaji koji su </w:t>
      </w:r>
      <w:r w:rsidR="004A7511">
        <w:t xml:space="preserve">uključeni </w:t>
      </w:r>
      <w:r w:rsidR="00E77BB2">
        <w:t xml:space="preserve">ipak </w:t>
      </w:r>
      <w:r w:rsidR="004A7511">
        <w:t>troše nešto malo</w:t>
      </w:r>
      <w:r w:rsidR="00E77BB2">
        <w:t xml:space="preserve"> struje</w:t>
      </w:r>
      <w:r w:rsidR="004A7511">
        <w:t>.</w:t>
      </w:r>
    </w:p>
    <w:p w14:paraId="662F3DFD" w14:textId="751E2B02" w:rsidR="004A7511" w:rsidRDefault="004A7511" w:rsidP="00EA00A4">
      <w:r w:rsidRPr="004A7511">
        <w:rPr>
          <w:noProof/>
          <w:lang w:val="en-US"/>
        </w:rPr>
        <w:drawing>
          <wp:inline distT="0" distB="0" distL="0" distR="0" wp14:anchorId="2164DA66" wp14:editId="351B3979">
            <wp:extent cx="4906060" cy="1848108"/>
            <wp:effectExtent l="0" t="0" r="8890" b="0"/>
            <wp:docPr id="1273860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60279" name=""/>
                    <pic:cNvPicPr/>
                  </pic:nvPicPr>
                  <pic:blipFill>
                    <a:blip r:embed="rId21"/>
                    <a:stretch>
                      <a:fillRect/>
                    </a:stretch>
                  </pic:blipFill>
                  <pic:spPr>
                    <a:xfrm>
                      <a:off x="0" y="0"/>
                      <a:ext cx="4906060" cy="1848108"/>
                    </a:xfrm>
                    <a:prstGeom prst="rect">
                      <a:avLst/>
                    </a:prstGeom>
                  </pic:spPr>
                </pic:pic>
              </a:graphicData>
            </a:graphic>
          </wp:inline>
        </w:drawing>
      </w:r>
    </w:p>
    <w:p w14:paraId="79E82D5C" w14:textId="38420F29" w:rsidR="0047454A" w:rsidRDefault="0047454A" w:rsidP="00210825">
      <w:pPr>
        <w:pStyle w:val="Opisslike"/>
        <w:rPr>
          <w:color w:val="auto"/>
        </w:rPr>
      </w:pPr>
      <w:r w:rsidRPr="0047454A">
        <w:rPr>
          <w:color w:val="auto"/>
        </w:rPr>
        <w:t>Slika 11. Odgovori o gašenju i isključivanju električnih uređaja iz struje</w:t>
      </w:r>
      <w:r w:rsidR="00BE412C">
        <w:rPr>
          <w:color w:val="auto"/>
        </w:rPr>
        <w:t>.</w:t>
      </w:r>
    </w:p>
    <w:p w14:paraId="594C7AF3" w14:textId="77777777" w:rsidR="00210825" w:rsidRPr="00210825" w:rsidRDefault="00210825" w:rsidP="00210825"/>
    <w:p w14:paraId="5D26E1B1" w14:textId="70637EE6" w:rsidR="004A7511" w:rsidRDefault="00210825" w:rsidP="005E6186">
      <w:pPr>
        <w:spacing w:after="0"/>
      </w:pPr>
      <w:r>
        <w:t>Veći dio</w:t>
      </w:r>
      <w:r w:rsidR="0047454A">
        <w:t xml:space="preserve"> ispitanika </w:t>
      </w:r>
      <w:r w:rsidR="004A7511">
        <w:t>ljeti</w:t>
      </w:r>
      <w:r w:rsidR="0047454A">
        <w:t xml:space="preserve"> koristi uređaje za klimatizaciju, jer ju je u našim klimatskim uvjetima </w:t>
      </w:r>
      <w:r w:rsidR="004A7511">
        <w:t xml:space="preserve">dosta teško ne koristiti. 10% </w:t>
      </w:r>
      <w:r w:rsidR="005E6186">
        <w:t xml:space="preserve">ispitanika ne koristi klimatizacijske uređaje </w:t>
      </w:r>
      <w:r w:rsidR="005E6186" w:rsidRPr="00210825">
        <w:t>ljeti</w:t>
      </w:r>
      <w:r w:rsidR="004A7511" w:rsidRPr="00210825">
        <w:t>.</w:t>
      </w:r>
    </w:p>
    <w:p w14:paraId="7116BDAC" w14:textId="2E63B62B" w:rsidR="004A7511" w:rsidRDefault="004A7511" w:rsidP="00EA00A4">
      <w:r w:rsidRPr="004A7511">
        <w:rPr>
          <w:noProof/>
          <w:lang w:val="en-US"/>
        </w:rPr>
        <w:drawing>
          <wp:inline distT="0" distB="0" distL="0" distR="0" wp14:anchorId="42505A1A" wp14:editId="495C6B77">
            <wp:extent cx="4924425" cy="1847850"/>
            <wp:effectExtent l="0" t="0" r="9525" b="0"/>
            <wp:docPr id="1932682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82149" name=""/>
                    <pic:cNvPicPr/>
                  </pic:nvPicPr>
                  <pic:blipFill rotWithShape="1">
                    <a:blip r:embed="rId22"/>
                    <a:srcRect l="2453"/>
                    <a:stretch>
                      <a:fillRect/>
                    </a:stretch>
                  </pic:blipFill>
                  <pic:spPr bwMode="auto">
                    <a:xfrm>
                      <a:off x="0" y="0"/>
                      <a:ext cx="4925113" cy="1848108"/>
                    </a:xfrm>
                    <a:prstGeom prst="rect">
                      <a:avLst/>
                    </a:prstGeom>
                    <a:ln>
                      <a:noFill/>
                    </a:ln>
                    <a:extLst>
                      <a:ext uri="{53640926-AAD7-44D8-BBD7-CCE9431645EC}">
                        <a14:shadowObscured xmlns:a14="http://schemas.microsoft.com/office/drawing/2010/main"/>
                      </a:ext>
                    </a:extLst>
                  </pic:spPr>
                </pic:pic>
              </a:graphicData>
            </a:graphic>
          </wp:inline>
        </w:drawing>
      </w:r>
    </w:p>
    <w:p w14:paraId="12D8D85C" w14:textId="34082A0D" w:rsidR="005E6186" w:rsidRDefault="003B54B3" w:rsidP="00210825">
      <w:pPr>
        <w:pStyle w:val="Opisslike"/>
        <w:rPr>
          <w:color w:val="auto"/>
        </w:rPr>
      </w:pPr>
      <w:r w:rsidRPr="0047454A">
        <w:rPr>
          <w:color w:val="auto"/>
        </w:rPr>
        <w:t>Slika</w:t>
      </w:r>
      <w:r>
        <w:rPr>
          <w:color w:val="auto"/>
        </w:rPr>
        <w:t xml:space="preserve"> 12</w:t>
      </w:r>
      <w:r w:rsidRPr="0047454A">
        <w:rPr>
          <w:color w:val="auto"/>
        </w:rPr>
        <w:t xml:space="preserve">. Odgovori o </w:t>
      </w:r>
      <w:r>
        <w:rPr>
          <w:color w:val="auto"/>
        </w:rPr>
        <w:t>korištenju klimatizacijskih uređaja ljeti</w:t>
      </w:r>
      <w:r w:rsidR="00BE412C">
        <w:rPr>
          <w:color w:val="auto"/>
        </w:rPr>
        <w:t>.</w:t>
      </w:r>
    </w:p>
    <w:p w14:paraId="66159B0F" w14:textId="77777777" w:rsidR="00210825" w:rsidRDefault="00210825" w:rsidP="00210825"/>
    <w:p w14:paraId="65EA8608" w14:textId="77777777" w:rsidR="00210825" w:rsidRDefault="00210825" w:rsidP="00210825"/>
    <w:p w14:paraId="7124DD36" w14:textId="77777777" w:rsidR="00210825" w:rsidRDefault="00210825" w:rsidP="00210825"/>
    <w:p w14:paraId="2E474792" w14:textId="77777777" w:rsidR="00210825" w:rsidRDefault="00210825" w:rsidP="00210825"/>
    <w:p w14:paraId="7F9175B1" w14:textId="77777777" w:rsidR="00210825" w:rsidRDefault="00210825" w:rsidP="00210825"/>
    <w:p w14:paraId="0A5CF659" w14:textId="77777777" w:rsidR="00210825" w:rsidRDefault="00210825" w:rsidP="00210825"/>
    <w:p w14:paraId="2B636F4D" w14:textId="77777777" w:rsidR="00210825" w:rsidRDefault="00210825" w:rsidP="00210825"/>
    <w:p w14:paraId="20B1B4F1" w14:textId="77777777" w:rsidR="00210825" w:rsidRPr="00210825" w:rsidRDefault="00210825" w:rsidP="00210825"/>
    <w:p w14:paraId="2C53BEFF" w14:textId="686396FE" w:rsidR="004A7511" w:rsidRPr="005E6186" w:rsidRDefault="005E6186" w:rsidP="00EA00A4">
      <w:r w:rsidRPr="005E6186">
        <w:t>Oko polovice kućanstva naših ispitanika koristi</w:t>
      </w:r>
      <w:r w:rsidR="004A7511" w:rsidRPr="005E6186">
        <w:t xml:space="preserve"> štednim žaruljama, što nije</w:t>
      </w:r>
      <w:r w:rsidR="00FA1C42" w:rsidRPr="005E6186">
        <w:t xml:space="preserve"> neki problem jer su i obične</w:t>
      </w:r>
      <w:r w:rsidR="004A7511" w:rsidRPr="005E6186">
        <w:t xml:space="preserve"> žarulje danas </w:t>
      </w:r>
      <w:r w:rsidRPr="005E6186">
        <w:t>energetski dosta</w:t>
      </w:r>
      <w:r w:rsidR="004A7511" w:rsidRPr="005E6186">
        <w:t xml:space="preserve"> učinkovite.</w:t>
      </w:r>
    </w:p>
    <w:p w14:paraId="004022FD" w14:textId="45FB048B" w:rsidR="004A7511" w:rsidRDefault="004A7511" w:rsidP="00EA00A4">
      <w:r w:rsidRPr="004A7511">
        <w:rPr>
          <w:noProof/>
          <w:lang w:val="en-US"/>
        </w:rPr>
        <w:drawing>
          <wp:inline distT="0" distB="0" distL="0" distR="0" wp14:anchorId="49EA3119" wp14:editId="386A5570">
            <wp:extent cx="4801270" cy="1886213"/>
            <wp:effectExtent l="0" t="0" r="0" b="0"/>
            <wp:docPr id="16053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475" name=""/>
                    <pic:cNvPicPr/>
                  </pic:nvPicPr>
                  <pic:blipFill>
                    <a:blip r:embed="rId23"/>
                    <a:stretch>
                      <a:fillRect/>
                    </a:stretch>
                  </pic:blipFill>
                  <pic:spPr>
                    <a:xfrm>
                      <a:off x="0" y="0"/>
                      <a:ext cx="4801270" cy="1886213"/>
                    </a:xfrm>
                    <a:prstGeom prst="rect">
                      <a:avLst/>
                    </a:prstGeom>
                  </pic:spPr>
                </pic:pic>
              </a:graphicData>
            </a:graphic>
          </wp:inline>
        </w:drawing>
      </w:r>
    </w:p>
    <w:p w14:paraId="4AD5F02A" w14:textId="54463CDF" w:rsidR="00FA1C42" w:rsidRDefault="00FA1C42" w:rsidP="00FA1C42">
      <w:pPr>
        <w:pStyle w:val="Opisslike"/>
        <w:rPr>
          <w:color w:val="auto"/>
        </w:rPr>
      </w:pPr>
      <w:r w:rsidRPr="0047454A">
        <w:rPr>
          <w:color w:val="auto"/>
        </w:rPr>
        <w:t>Slika</w:t>
      </w:r>
      <w:r>
        <w:rPr>
          <w:color w:val="auto"/>
        </w:rPr>
        <w:t xml:space="preserve"> 13</w:t>
      </w:r>
      <w:r w:rsidRPr="0047454A">
        <w:rPr>
          <w:color w:val="auto"/>
        </w:rPr>
        <w:t xml:space="preserve">. Odgovori o </w:t>
      </w:r>
      <w:r>
        <w:rPr>
          <w:color w:val="auto"/>
        </w:rPr>
        <w:t>korištenju štednih žarulja</w:t>
      </w:r>
      <w:r w:rsidR="00BE412C">
        <w:rPr>
          <w:color w:val="auto"/>
        </w:rPr>
        <w:t>.</w:t>
      </w:r>
    </w:p>
    <w:p w14:paraId="200F937A" w14:textId="77777777" w:rsidR="00044219" w:rsidRPr="007103CD" w:rsidRDefault="00044219" w:rsidP="00EA00A4"/>
    <w:p w14:paraId="112ECF3A" w14:textId="2FF18507" w:rsidR="004A7511" w:rsidRPr="00210825" w:rsidRDefault="007103CD" w:rsidP="00EA00A4">
      <w:r w:rsidRPr="007103CD">
        <w:t xml:space="preserve">Na pitanje o učestalosti punjenja </w:t>
      </w:r>
      <w:r w:rsidR="004A7511" w:rsidRPr="007103CD">
        <w:t xml:space="preserve">kante za smeće </w:t>
      </w:r>
      <w:r w:rsidR="00E82E9F" w:rsidRPr="007103CD">
        <w:t>(kućne kante ili koša za sme</w:t>
      </w:r>
      <w:r w:rsidR="00180E32" w:rsidRPr="007103CD">
        <w:t>će, a ne velike kante za otpad)</w:t>
      </w:r>
      <w:r w:rsidR="00E82E9F" w:rsidRPr="007103CD">
        <w:t xml:space="preserve"> </w:t>
      </w:r>
      <w:r w:rsidR="004A7511" w:rsidRPr="007103CD">
        <w:t xml:space="preserve">22% </w:t>
      </w:r>
      <w:r w:rsidRPr="007103CD">
        <w:t xml:space="preserve">ispitanika je odgovorilo da </w:t>
      </w:r>
      <w:r w:rsidR="004A7511" w:rsidRPr="007103CD">
        <w:t xml:space="preserve">puni jednom tjedno, 21% dva puta tjedno, </w:t>
      </w:r>
      <w:r w:rsidR="00044219" w:rsidRPr="007103CD">
        <w:t>48% nekoliko puta tjedno</w:t>
      </w:r>
      <w:r w:rsidR="00E82E9F" w:rsidRPr="007103CD">
        <w:t>,</w:t>
      </w:r>
      <w:r w:rsidR="00044219" w:rsidRPr="007103CD">
        <w:t xml:space="preserve"> a 23% svakodnevno. </w:t>
      </w:r>
      <w:r w:rsidRPr="00210825">
        <w:t xml:space="preserve">Odgovori na ovo pitanje uvjetovani su i brojem osoba koje žive u pojedinom kućanstvu. Za pretpostaviti je da će u kućanstvima u kojima živi više osoba biti i veća količina smeća.  </w:t>
      </w:r>
    </w:p>
    <w:p w14:paraId="2F5AB432" w14:textId="22A6528F" w:rsidR="00044219" w:rsidRDefault="00044219" w:rsidP="00EA00A4">
      <w:r w:rsidRPr="00044219">
        <w:rPr>
          <w:noProof/>
          <w:lang w:val="en-US"/>
        </w:rPr>
        <w:drawing>
          <wp:inline distT="0" distB="0" distL="0" distR="0" wp14:anchorId="61B9FFA7" wp14:editId="3791A35A">
            <wp:extent cx="5191850" cy="1762371"/>
            <wp:effectExtent l="0" t="0" r="8890" b="9525"/>
            <wp:docPr id="1795951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51681" name=""/>
                    <pic:cNvPicPr/>
                  </pic:nvPicPr>
                  <pic:blipFill>
                    <a:blip r:embed="rId24"/>
                    <a:stretch>
                      <a:fillRect/>
                    </a:stretch>
                  </pic:blipFill>
                  <pic:spPr>
                    <a:xfrm>
                      <a:off x="0" y="0"/>
                      <a:ext cx="5191850" cy="1762371"/>
                    </a:xfrm>
                    <a:prstGeom prst="rect">
                      <a:avLst/>
                    </a:prstGeom>
                  </pic:spPr>
                </pic:pic>
              </a:graphicData>
            </a:graphic>
          </wp:inline>
        </w:drawing>
      </w:r>
    </w:p>
    <w:p w14:paraId="5956CF6D" w14:textId="259A2B87" w:rsidR="00E82E9F" w:rsidRDefault="00E82E9F" w:rsidP="00E82E9F">
      <w:pPr>
        <w:pStyle w:val="Opisslike"/>
        <w:rPr>
          <w:color w:val="auto"/>
        </w:rPr>
      </w:pPr>
      <w:r w:rsidRPr="0047454A">
        <w:rPr>
          <w:color w:val="auto"/>
        </w:rPr>
        <w:t>Slika</w:t>
      </w:r>
      <w:r>
        <w:rPr>
          <w:color w:val="auto"/>
        </w:rPr>
        <w:t xml:space="preserve"> 14</w:t>
      </w:r>
      <w:r w:rsidRPr="0047454A">
        <w:rPr>
          <w:color w:val="auto"/>
        </w:rPr>
        <w:t xml:space="preserve">. Odgovori o </w:t>
      </w:r>
      <w:r>
        <w:rPr>
          <w:color w:val="auto"/>
        </w:rPr>
        <w:t>količini napunjenih kanti za smeće</w:t>
      </w:r>
      <w:r w:rsidR="00BE412C">
        <w:rPr>
          <w:color w:val="auto"/>
        </w:rPr>
        <w:t>.</w:t>
      </w:r>
    </w:p>
    <w:p w14:paraId="740F3536" w14:textId="7005F8B3" w:rsidR="00775A57" w:rsidRDefault="00775A57" w:rsidP="00F112FA"/>
    <w:p w14:paraId="23F0F4D3" w14:textId="77777777" w:rsidR="005E6186" w:rsidRDefault="005E6186" w:rsidP="00F112FA"/>
    <w:p w14:paraId="6DED0D5A" w14:textId="77777777" w:rsidR="005E6186" w:rsidRDefault="005E6186" w:rsidP="00F112FA"/>
    <w:p w14:paraId="3A263992" w14:textId="77777777" w:rsidR="005E6186" w:rsidRDefault="005E6186" w:rsidP="00F112FA"/>
    <w:p w14:paraId="677B63E3" w14:textId="77777777" w:rsidR="005E6186" w:rsidRDefault="005E6186" w:rsidP="00F112FA"/>
    <w:p w14:paraId="03B3F11B" w14:textId="77777777" w:rsidR="005E6186" w:rsidRDefault="005E6186" w:rsidP="00F112FA"/>
    <w:p w14:paraId="29355308" w14:textId="77777777" w:rsidR="005E6186" w:rsidRDefault="005E6186" w:rsidP="00F112FA"/>
    <w:p w14:paraId="4E24F1E4" w14:textId="3D6638B9" w:rsidR="00696578" w:rsidRDefault="001208FD" w:rsidP="00696578">
      <w:pPr>
        <w:pStyle w:val="Naslov2"/>
      </w:pPr>
      <w:r>
        <w:t>Kategorizacija i</w:t>
      </w:r>
      <w:r w:rsidRPr="00736E42">
        <w:t>s</w:t>
      </w:r>
      <w:r>
        <w:t>pitanika prema njihovom ekološkom otisku</w:t>
      </w:r>
    </w:p>
    <w:p w14:paraId="3A32582C" w14:textId="77777777" w:rsidR="00E775A3" w:rsidRPr="00E775A3" w:rsidRDefault="00E775A3" w:rsidP="00E775A3"/>
    <w:p w14:paraId="2F1F373C" w14:textId="5E179D82" w:rsidR="001A1B13" w:rsidRPr="00BB1033" w:rsidRDefault="00BB1033" w:rsidP="001A1B13">
      <w:r w:rsidRPr="00BB1033">
        <w:t>Upute uz upitnik o ekološkom otisku</w:t>
      </w:r>
      <w:r w:rsidR="00D2020A" w:rsidRPr="00BB1033">
        <w:t xml:space="preserve"> nalažu da se ispitanici </w:t>
      </w:r>
      <w:r w:rsidRPr="00BB1033">
        <w:t xml:space="preserve">prema rezultatima upitnika </w:t>
      </w:r>
      <w:r w:rsidR="00D2020A" w:rsidRPr="00BB1033">
        <w:t>svrsta</w:t>
      </w:r>
      <w:r w:rsidR="0055480D" w:rsidRPr="00BB1033">
        <w:t>ju</w:t>
      </w:r>
      <w:r w:rsidR="00D2020A" w:rsidRPr="00BB1033">
        <w:t xml:space="preserve"> u </w:t>
      </w:r>
      <w:r w:rsidR="00B62F7B" w:rsidRPr="00BB1033">
        <w:t>4 skupine (</w:t>
      </w:r>
      <w:r w:rsidR="001208FD" w:rsidRPr="00BB1033">
        <w:t xml:space="preserve">do 1,7 </w:t>
      </w:r>
      <w:proofErr w:type="spellStart"/>
      <w:r w:rsidR="001208FD" w:rsidRPr="00BB1033">
        <w:t>gha</w:t>
      </w:r>
      <w:proofErr w:type="spellEnd"/>
      <w:r w:rsidR="001208FD" w:rsidRPr="00BB1033">
        <w:t xml:space="preserve">; 1,7-3,4 </w:t>
      </w:r>
      <w:proofErr w:type="spellStart"/>
      <w:r w:rsidR="001208FD" w:rsidRPr="00BB1033">
        <w:t>gha</w:t>
      </w:r>
      <w:proofErr w:type="spellEnd"/>
      <w:r w:rsidR="001208FD" w:rsidRPr="00BB1033">
        <w:t>;</w:t>
      </w:r>
      <w:r w:rsidR="008E06FF" w:rsidRPr="00BB1033">
        <w:t xml:space="preserve"> 3,4-5,1 </w:t>
      </w:r>
      <w:proofErr w:type="spellStart"/>
      <w:r w:rsidR="008E06FF" w:rsidRPr="00BB1033">
        <w:t>gha</w:t>
      </w:r>
      <w:proofErr w:type="spellEnd"/>
      <w:r w:rsidR="008E06FF" w:rsidRPr="00BB1033">
        <w:t xml:space="preserve"> i više od 5,1 </w:t>
      </w:r>
      <w:proofErr w:type="spellStart"/>
      <w:r w:rsidR="008E06FF" w:rsidRPr="00BB1033">
        <w:t>gha</w:t>
      </w:r>
      <w:proofErr w:type="spellEnd"/>
      <w:r w:rsidR="00B62F7B" w:rsidRPr="00BB1033">
        <w:t>)</w:t>
      </w:r>
      <w:r w:rsidR="008E06FF" w:rsidRPr="00BB1033">
        <w:t>.</w:t>
      </w:r>
    </w:p>
    <w:p w14:paraId="1442063D" w14:textId="77777777" w:rsidR="001208FD" w:rsidRDefault="001208FD" w:rsidP="001A1B13"/>
    <w:p w14:paraId="08B12652" w14:textId="77777777" w:rsidR="001A1B13" w:rsidRDefault="001A1B13" w:rsidP="001A1B13">
      <w:pPr>
        <w:keepNext/>
      </w:pPr>
      <w:r>
        <w:rPr>
          <w:noProof/>
          <w:lang w:val="en-US"/>
        </w:rPr>
        <w:drawing>
          <wp:inline distT="0" distB="0" distL="0" distR="0" wp14:anchorId="2102C8AD" wp14:editId="02D95A63">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F17D994" w14:textId="26849ED4" w:rsidR="001A1B13" w:rsidRDefault="001A1B13" w:rsidP="001A1B13">
      <w:pPr>
        <w:pStyle w:val="Opisslike"/>
      </w:pPr>
      <w:r>
        <w:t xml:space="preserve">Slika </w:t>
      </w:r>
      <w:r w:rsidR="001208FD">
        <w:rPr>
          <w:noProof/>
        </w:rPr>
        <w:t xml:space="preserve">15. </w:t>
      </w:r>
      <w:r w:rsidR="001208FD">
        <w:t>B</w:t>
      </w:r>
      <w:r>
        <w:t>roj ispitanika u pojedinoj kategoriji pojedinačnog ekološkog otiska</w:t>
      </w:r>
      <w:r w:rsidR="00BE412C">
        <w:t>.</w:t>
      </w:r>
    </w:p>
    <w:p w14:paraId="4ABFE436" w14:textId="77777777" w:rsidR="001A1B13" w:rsidRPr="001A1B13" w:rsidRDefault="001A1B13" w:rsidP="001A1B13"/>
    <w:p w14:paraId="7F9671A2" w14:textId="2461B561" w:rsidR="0083329F" w:rsidRPr="0081537E" w:rsidRDefault="00BB1033" w:rsidP="0081537E">
      <w:pPr>
        <w:rPr>
          <w:color w:val="FF0000"/>
        </w:rPr>
      </w:pPr>
      <w:r w:rsidRPr="0055513E">
        <w:t>Nijedan ispitanik</w:t>
      </w:r>
      <w:r w:rsidR="00736E42">
        <w:t xml:space="preserve"> se ne nalazi u kategoriji do 1,</w:t>
      </w:r>
      <w:r w:rsidR="0083329F" w:rsidRPr="0055513E">
        <w:t>7</w:t>
      </w:r>
      <w:r w:rsidR="00DD1251" w:rsidRPr="0055513E">
        <w:t xml:space="preserve"> </w:t>
      </w:r>
      <w:proofErr w:type="spellStart"/>
      <w:r w:rsidR="0083329F" w:rsidRPr="0055513E">
        <w:t>gha</w:t>
      </w:r>
      <w:proofErr w:type="spellEnd"/>
      <w:r w:rsidR="0083329F" w:rsidRPr="0055513E">
        <w:t xml:space="preserve"> </w:t>
      </w:r>
      <w:r w:rsidR="00125DF2" w:rsidRPr="0055513E">
        <w:t>(potrebno malo resursa za životne potrebe) što je i očekivano jer je daleko niže od našeg nacionalnog ekološkog otiska.</w:t>
      </w:r>
      <w:r w:rsidR="0081537E" w:rsidRPr="0055513E">
        <w:t xml:space="preserve"> </w:t>
      </w:r>
      <w:r w:rsidR="0083329F" w:rsidRPr="0055513E">
        <w:t xml:space="preserve">U kategoriji </w:t>
      </w:r>
      <w:r w:rsidR="00736E42">
        <w:t>od 1,7 do 3,</w:t>
      </w:r>
      <w:r w:rsidR="0083329F">
        <w:t xml:space="preserve">4 </w:t>
      </w:r>
      <w:proofErr w:type="spellStart"/>
      <w:r w:rsidR="0083329F">
        <w:t>gha</w:t>
      </w:r>
      <w:proofErr w:type="spellEnd"/>
      <w:r w:rsidR="0083329F">
        <w:t xml:space="preserve"> </w:t>
      </w:r>
      <w:r w:rsidR="00125DF2">
        <w:t xml:space="preserve">(potrebno više od jednog planeta za životne potrebe) </w:t>
      </w:r>
      <w:r w:rsidR="0083329F">
        <w:t>se nalazi 12 ispitanika što je oko svjetskog prosje</w:t>
      </w:r>
      <w:r>
        <w:t>ka</w:t>
      </w:r>
      <w:r w:rsidR="00736E42">
        <w:t>. U kategoriji 3,4 do 5,</w:t>
      </w:r>
      <w:r w:rsidR="0083329F">
        <w:t xml:space="preserve">1 </w:t>
      </w:r>
      <w:proofErr w:type="spellStart"/>
      <w:r w:rsidR="0083329F">
        <w:t>gha</w:t>
      </w:r>
      <w:proofErr w:type="spellEnd"/>
      <w:r w:rsidR="0083329F">
        <w:t xml:space="preserve"> </w:t>
      </w:r>
      <w:r w:rsidR="00125DF2">
        <w:t xml:space="preserve">(potrebno barem dva planeta za životne potrebe) </w:t>
      </w:r>
      <w:r w:rsidR="0083329F">
        <w:t>nalazi se 58 ispit</w:t>
      </w:r>
      <w:r w:rsidR="00736E42">
        <w:t>anika što je 41</w:t>
      </w:r>
      <w:r w:rsidR="0081537E">
        <w:t xml:space="preserve">% svih ispitanika. Najveći broj ispitanika nalazi se, nažalost, u kategoriji </w:t>
      </w:r>
      <w:r w:rsidR="00736E42">
        <w:t>više od 5,</w:t>
      </w:r>
      <w:r w:rsidR="0083329F">
        <w:t xml:space="preserve">1 </w:t>
      </w:r>
      <w:proofErr w:type="spellStart"/>
      <w:r w:rsidR="0083329F">
        <w:t>gha</w:t>
      </w:r>
      <w:proofErr w:type="spellEnd"/>
      <w:r w:rsidR="0081537E">
        <w:t>. Tako 7</w:t>
      </w:r>
      <w:r w:rsidR="00736E42">
        <w:t>0 naših ispitanika ili skoro 50</w:t>
      </w:r>
      <w:r w:rsidR="0081537E">
        <w:t>% treba više od tri planeta za životne potrebe</w:t>
      </w:r>
      <w:r w:rsidR="0083329F">
        <w:t>. To na neki način i potvrđuje to da smo kao zajednica generalno dosta loše ekološki osviješteni i da se samo poneki ističu dobrim navikama. Možda jesmo obrazovani o ekološkim temama, ali ne dovoljno i očito je da većina zapravo to ne provodi.</w:t>
      </w:r>
      <w:r w:rsidR="00185657">
        <w:t xml:space="preserve"> </w:t>
      </w:r>
    </w:p>
    <w:p w14:paraId="4F959980" w14:textId="3F5E0F5B" w:rsidR="000343DE" w:rsidRDefault="00044219" w:rsidP="000343DE">
      <w:r>
        <w:t>Ukupan ekološki otisak svih i</w:t>
      </w:r>
      <w:r w:rsidR="000343DE">
        <w:t xml:space="preserve">spitanika zajedno je 501,73 </w:t>
      </w:r>
      <w:proofErr w:type="spellStart"/>
      <w:r w:rsidR="000343DE">
        <w:t>gha</w:t>
      </w:r>
      <w:proofErr w:type="spellEnd"/>
      <w:r w:rsidR="000343DE">
        <w:t>, a prosječni</w:t>
      </w:r>
      <w:r w:rsidR="00736E42">
        <w:t xml:space="preserve"> ekološki otisak je približno 3,</w:t>
      </w:r>
      <w:r w:rsidR="000343DE">
        <w:t xml:space="preserve">5 </w:t>
      </w:r>
      <w:proofErr w:type="spellStart"/>
      <w:r w:rsidR="000343DE">
        <w:t>gha</w:t>
      </w:r>
      <w:proofErr w:type="spellEnd"/>
      <w:r w:rsidR="000343DE">
        <w:t>.</w:t>
      </w:r>
    </w:p>
    <w:p w14:paraId="5F914145" w14:textId="77777777" w:rsidR="00DD1251" w:rsidRDefault="00DD1251" w:rsidP="000343DE"/>
    <w:p w14:paraId="6281D193" w14:textId="77777777" w:rsidR="00DD1251" w:rsidRDefault="00DD1251" w:rsidP="000343DE"/>
    <w:p w14:paraId="6AE93ECB" w14:textId="38443645" w:rsidR="00D82115" w:rsidRDefault="00D82115" w:rsidP="008A3B26">
      <w:pPr>
        <w:pStyle w:val="Naslov1"/>
      </w:pPr>
      <w:bookmarkStart w:id="13" w:name="_Toc232411763"/>
      <w:r>
        <w:t>Rasprava i zaključci</w:t>
      </w:r>
      <w:bookmarkEnd w:id="13"/>
    </w:p>
    <w:p w14:paraId="445617BA" w14:textId="5EF428DF" w:rsidR="00BC33D0" w:rsidRPr="00A629AE" w:rsidRDefault="00E82E9F" w:rsidP="00D82115">
      <w:pPr>
        <w:rPr>
          <w:color w:val="FF0000"/>
        </w:rPr>
      </w:pPr>
      <w:r>
        <w:t>Ovim istraživanjem sam potvrdio svoje hipoteze</w:t>
      </w:r>
      <w:r w:rsidRPr="005934A5">
        <w:t xml:space="preserve">. </w:t>
      </w:r>
      <w:r w:rsidR="00A629AE" w:rsidRPr="005934A5">
        <w:t>Prosječni ekološki otisak učenika naše škole j</w:t>
      </w:r>
      <w:r w:rsidR="005934A5" w:rsidRPr="005934A5">
        <w:t>e približno 3,</w:t>
      </w:r>
      <w:r w:rsidR="00A629AE" w:rsidRPr="005934A5">
        <w:t xml:space="preserve">5 </w:t>
      </w:r>
      <w:proofErr w:type="spellStart"/>
      <w:r w:rsidR="00A629AE" w:rsidRPr="005934A5">
        <w:t>gha</w:t>
      </w:r>
      <w:proofErr w:type="spellEnd"/>
      <w:r w:rsidR="00A629AE" w:rsidRPr="005934A5">
        <w:t xml:space="preserve"> što je nešto više od našeg nacionalnog prosjeka (</w:t>
      </w:r>
      <w:r w:rsidR="008E4576" w:rsidRPr="005934A5">
        <w:t>koji</w:t>
      </w:r>
      <w:r w:rsidR="005934A5" w:rsidRPr="005934A5">
        <w:t xml:space="preserve"> iznosi 3,22 </w:t>
      </w:r>
      <w:proofErr w:type="spellStart"/>
      <w:r w:rsidR="005934A5" w:rsidRPr="005934A5">
        <w:t>gha</w:t>
      </w:r>
      <w:proofErr w:type="spellEnd"/>
      <w:r w:rsidR="005934A5" w:rsidRPr="005934A5">
        <w:t>), a više je i od svjetskog prosjeka</w:t>
      </w:r>
      <w:r w:rsidR="00A629AE" w:rsidRPr="005934A5">
        <w:t xml:space="preserve">. </w:t>
      </w:r>
      <w:r w:rsidR="006563BF">
        <w:t>Treba uzeti u obzir da dobiveni podatci naših ispitanika nisu u potpunosti usporedivi sa nacionalnim prosjekom zbog metodologije istraživanja budući da postoji više ekoloških upitnika. Vjerojatno za određivanje nacionalnog ekološkog otiska nije korišten isti upitnik o ekološkom otisku koji je korišten u ovom istraživanju. Bez obzira na navedeno, p</w:t>
      </w:r>
      <w:r w:rsidR="00130763" w:rsidRPr="005934A5">
        <w:t xml:space="preserve">odatci </w:t>
      </w:r>
      <w:r w:rsidR="008A3B26">
        <w:t xml:space="preserve">do kojih smo došli ovim istraživanjem </w:t>
      </w:r>
      <w:r w:rsidR="00130763">
        <w:t xml:space="preserve">ukazuju da </w:t>
      </w:r>
      <w:r w:rsidR="00BC45B1">
        <w:t>većina naših ispitanika može smjestiti u neki prosjek</w:t>
      </w:r>
      <w:r w:rsidR="00402875">
        <w:t xml:space="preserve"> generalno ljudskih navika što se tiče ekologije. Samo što </w:t>
      </w:r>
      <w:r w:rsidR="00D07E82">
        <w:t xml:space="preserve">će te prosječne navike za naš planet uskoro postati previše. Zato treba raditi na tome da se te prosječne navike miču prema nečemu što je </w:t>
      </w:r>
      <w:r w:rsidR="00A864EC">
        <w:t>bolje za Zemlju pa tako i za sve nas koji živimo na njoj. Treba sve ljude obrazovati o ekologiji i ekološkim temama</w:t>
      </w:r>
      <w:r w:rsidR="008A3B26">
        <w:t>. Činjenica</w:t>
      </w:r>
      <w:r w:rsidR="00A864EC">
        <w:t xml:space="preserve"> je da mi ne možemo samostalno</w:t>
      </w:r>
      <w:r w:rsidR="00FE5364">
        <w:t xml:space="preserve"> u velikom udjelu djelovati na promjenu, ali ako svi zajedno rade na poboljšanju svojih </w:t>
      </w:r>
      <w:r w:rsidR="00564900">
        <w:t xml:space="preserve">navika možemo promijeniti svijet na bolje. I dalje </w:t>
      </w:r>
      <w:r w:rsidR="0067277F">
        <w:t xml:space="preserve">su puno veći problem veliki AI </w:t>
      </w:r>
      <w:r w:rsidR="00775A57">
        <w:t>podatkovni centri</w:t>
      </w:r>
      <w:r w:rsidR="00044219">
        <w:t xml:space="preserve"> koji troše jako puno vode i struje</w:t>
      </w:r>
      <w:r w:rsidR="0067277F">
        <w:t xml:space="preserve"> </w:t>
      </w:r>
      <w:r w:rsidR="005934A5">
        <w:t>te sveopće</w:t>
      </w:r>
      <w:r w:rsidR="00666288">
        <w:t xml:space="preserve"> korištenje neobnovljivih izvora energije </w:t>
      </w:r>
      <w:r w:rsidR="001F4922">
        <w:t>poput ugljena, nafte i</w:t>
      </w:r>
      <w:r w:rsidR="00C67450">
        <w:t xml:space="preserve"> zemnog plina</w:t>
      </w:r>
      <w:r w:rsidR="001F4922">
        <w:t xml:space="preserve">. Ipak, </w:t>
      </w:r>
      <w:r w:rsidR="00882B8F">
        <w:t xml:space="preserve">čak i na razini pojedinca se može stvoriti neka mala promjena na bolje. </w:t>
      </w:r>
    </w:p>
    <w:p w14:paraId="6760BFAD" w14:textId="1B4B4A03" w:rsidR="008A3B26" w:rsidRDefault="008A3B26" w:rsidP="00D82115">
      <w:r>
        <w:t>Što dalje činiti?</w:t>
      </w:r>
    </w:p>
    <w:p w14:paraId="29A04701" w14:textId="7A16837E" w:rsidR="008A3B26" w:rsidRPr="008A3B26" w:rsidRDefault="008A3B26" w:rsidP="008A3B26">
      <w:r w:rsidRPr="008A3B26">
        <w:t>Prvo, ispitanici će putem svoje e-mail adrese dobiti povratnu informaciju o svom ekološkom otisku. Početkom sljedeće školske godine dobit će i tumačenje istog. Iako se u školi provode ekološke akcije poput skupljanja starog pa</w:t>
      </w:r>
      <w:r w:rsidR="000672C8">
        <w:t>p</w:t>
      </w:r>
      <w:r w:rsidRPr="008A3B26">
        <w:t xml:space="preserve">ira, plastičnih čepova i istrošenih baterija te postoje kontejneri za razvrstavanje otpada, smatram da je potrebno dodatno </w:t>
      </w:r>
      <w:r w:rsidR="000672C8">
        <w:t>obrazovati</w:t>
      </w:r>
      <w:r w:rsidRPr="008A3B26">
        <w:t xml:space="preserve"> učenike o ekološkim temama i poticati ih na promjenu nekih svakodnevnih životnih navika.  </w:t>
      </w:r>
    </w:p>
    <w:p w14:paraId="04D0C390" w14:textId="77777777" w:rsidR="008A3B26" w:rsidRPr="008A3B26" w:rsidRDefault="008A3B26" w:rsidP="000343DE">
      <w:pPr>
        <w:spacing w:after="0"/>
      </w:pPr>
      <w:r w:rsidRPr="008A3B26">
        <w:t>Neke od svakodnevnih promjena kojima možemo smanjiti naš ekološki otisak uključuju: </w:t>
      </w:r>
    </w:p>
    <w:p w14:paraId="57EB28C1" w14:textId="77777777" w:rsidR="008A3B26" w:rsidRPr="008A3B26" w:rsidRDefault="008A3B26" w:rsidP="000343DE">
      <w:pPr>
        <w:numPr>
          <w:ilvl w:val="0"/>
          <w:numId w:val="6"/>
        </w:numPr>
        <w:spacing w:after="0" w:line="276" w:lineRule="auto"/>
      </w:pPr>
      <w:r w:rsidRPr="008A3B26">
        <w:t>Smanjenje bacanja hrane i odabir lokalno uzgojenih namirnica </w:t>
      </w:r>
    </w:p>
    <w:p w14:paraId="73874BDA" w14:textId="43C197ED" w:rsidR="008A3B26" w:rsidRPr="008A3B26" w:rsidRDefault="008A3B26" w:rsidP="000343DE">
      <w:pPr>
        <w:numPr>
          <w:ilvl w:val="0"/>
          <w:numId w:val="7"/>
        </w:numPr>
        <w:spacing w:after="0" w:line="276" w:lineRule="auto"/>
      </w:pPr>
      <w:r w:rsidRPr="008A3B26">
        <w:t>Korištenje javnog prijevoza, vožnju biciklom ili hodanje </w:t>
      </w:r>
    </w:p>
    <w:p w14:paraId="2875DEEF" w14:textId="77777777" w:rsidR="008A3B26" w:rsidRDefault="008A3B26" w:rsidP="000343DE">
      <w:pPr>
        <w:numPr>
          <w:ilvl w:val="0"/>
          <w:numId w:val="8"/>
        </w:numPr>
        <w:spacing w:after="0" w:line="276" w:lineRule="auto"/>
      </w:pPr>
      <w:r w:rsidRPr="008A3B26">
        <w:t>Štednju energije u kućanstvu (LED rasvjeta, energetski učinkoviti uređaji) </w:t>
      </w:r>
    </w:p>
    <w:p w14:paraId="7BCCEEE7" w14:textId="1EB697B4" w:rsidR="00A629AE" w:rsidRPr="008A3B26" w:rsidRDefault="00A629AE" w:rsidP="000343DE">
      <w:pPr>
        <w:numPr>
          <w:ilvl w:val="0"/>
          <w:numId w:val="8"/>
        </w:numPr>
        <w:spacing w:after="0" w:line="276" w:lineRule="auto"/>
      </w:pPr>
      <w:r>
        <w:t>Gašenje i isključivanje električnih uređaja kad se ne koriste</w:t>
      </w:r>
    </w:p>
    <w:p w14:paraId="4CF650AA" w14:textId="3C19A9D5" w:rsidR="008A3B26" w:rsidRDefault="008A3B26" w:rsidP="000343DE">
      <w:pPr>
        <w:numPr>
          <w:ilvl w:val="0"/>
          <w:numId w:val="9"/>
        </w:numPr>
        <w:spacing w:after="0" w:line="276" w:lineRule="auto"/>
      </w:pPr>
      <w:r w:rsidRPr="008A3B26">
        <w:t xml:space="preserve">Pametniju kupovinu (izbjegavanje plastike za jednokratnu upotrebu, </w:t>
      </w:r>
      <w:r w:rsidR="00A629AE">
        <w:t xml:space="preserve">korištenje platnenih vrećica za kupovinu, </w:t>
      </w:r>
      <w:r w:rsidRPr="008A3B26">
        <w:t>biranje dugotrajni</w:t>
      </w:r>
      <w:r w:rsidR="00A629AE">
        <w:t>jih i kvalitetnijih proizvoda)</w:t>
      </w:r>
      <w:r w:rsidRPr="008A3B26">
        <w:t> </w:t>
      </w:r>
    </w:p>
    <w:p w14:paraId="001F07DE" w14:textId="04113759" w:rsidR="00A629AE" w:rsidRDefault="00A629AE" w:rsidP="000343DE">
      <w:pPr>
        <w:numPr>
          <w:ilvl w:val="0"/>
          <w:numId w:val="9"/>
        </w:numPr>
        <w:spacing w:after="0" w:line="276" w:lineRule="auto"/>
      </w:pPr>
      <w:r>
        <w:t>Smanjenje potrošnje vode</w:t>
      </w:r>
    </w:p>
    <w:p w14:paraId="23851704" w14:textId="58E8F35C" w:rsidR="00A629AE" w:rsidRDefault="00A629AE" w:rsidP="000343DE">
      <w:pPr>
        <w:numPr>
          <w:ilvl w:val="0"/>
          <w:numId w:val="9"/>
        </w:numPr>
        <w:spacing w:after="0" w:line="276" w:lineRule="auto"/>
      </w:pPr>
      <w:r>
        <w:t>Razvrstavanje otpada i recikliranje</w:t>
      </w:r>
    </w:p>
    <w:p w14:paraId="0C408578" w14:textId="2E2CE059" w:rsidR="007A3E17" w:rsidRDefault="007A3E17" w:rsidP="007A3E17">
      <w:pPr>
        <w:rPr>
          <w:color w:val="FF0000"/>
        </w:rPr>
      </w:pPr>
    </w:p>
    <w:p w14:paraId="5DE6938E" w14:textId="7FAAB445" w:rsidR="00A629AE" w:rsidRDefault="008A3B26" w:rsidP="00A629AE">
      <w:r w:rsidRPr="008A3B26">
        <w:t>Tako</w:t>
      </w:r>
      <w:r w:rsidR="005934A5">
        <w:t xml:space="preserve">đer, s učenicima je potrebno </w:t>
      </w:r>
      <w:r w:rsidRPr="008A3B26">
        <w:t>i dodatno</w:t>
      </w:r>
      <w:r w:rsidR="005934A5">
        <w:t xml:space="preserve"> provođenje ekoloških edukacija te</w:t>
      </w:r>
      <w:r w:rsidRPr="008A3B26">
        <w:t xml:space="preserve"> akcija i radionica u čemu ću i sam rado sudjelovati. Jer Zemlja je naš jedini dom i trebamo se prema njemu odnositi odgovorna, s pažnjom i ljubavlju. </w:t>
      </w:r>
      <w:bookmarkStart w:id="14" w:name="_Toc232411764"/>
    </w:p>
    <w:p w14:paraId="0AA7708E" w14:textId="77777777" w:rsidR="00AE7C1E" w:rsidRDefault="00AE7C1E" w:rsidP="00A629AE"/>
    <w:p w14:paraId="2CA0218C" w14:textId="6650C4C0" w:rsidR="00BC33D0" w:rsidRDefault="00BC33D0" w:rsidP="00BC33D0">
      <w:pPr>
        <w:pStyle w:val="Naslov1"/>
      </w:pPr>
      <w:r>
        <w:t>Literatura</w:t>
      </w:r>
      <w:bookmarkEnd w:id="14"/>
      <w:r w:rsidR="005A6921">
        <w:t xml:space="preserve"> i izvori</w:t>
      </w:r>
    </w:p>
    <w:p w14:paraId="4A7525E6" w14:textId="0E8B104D" w:rsidR="001F4922" w:rsidRPr="0055513E" w:rsidRDefault="0055513E" w:rsidP="0055513E">
      <w:pPr>
        <w:rPr>
          <w:rStyle w:val="Hiperveza"/>
          <w:color w:val="auto"/>
        </w:rPr>
      </w:pPr>
      <w:r w:rsidRPr="0055513E">
        <w:rPr>
          <w:rStyle w:val="Hiperveza"/>
          <w:color w:val="auto"/>
          <w:u w:val="none"/>
        </w:rPr>
        <w:t>1.</w:t>
      </w:r>
      <w:r w:rsidRPr="0055513E">
        <w:rPr>
          <w:rStyle w:val="Hiperveza"/>
          <w:color w:val="auto"/>
        </w:rPr>
        <w:t xml:space="preserve"> </w:t>
      </w:r>
      <w:hyperlink r:id="rId26" w:history="1">
        <w:r w:rsidR="001F4922" w:rsidRPr="0055513E">
          <w:rPr>
            <w:rStyle w:val="Hiperveza"/>
            <w:color w:val="auto"/>
          </w:rPr>
          <w:t>https://www.youtube.com/watch?v=-tpvzSdqLkg</w:t>
        </w:r>
      </w:hyperlink>
    </w:p>
    <w:p w14:paraId="62FD8F4F" w14:textId="07FD0FC6" w:rsidR="00A629AE" w:rsidRPr="0055513E" w:rsidRDefault="0055513E" w:rsidP="00A629AE">
      <w:r>
        <w:t xml:space="preserve">2. </w:t>
      </w:r>
      <w:hyperlink r:id="rId27" w:history="1">
        <w:r w:rsidR="00A629AE" w:rsidRPr="0055513E">
          <w:rPr>
            <w:rStyle w:val="Hiperveza"/>
            <w:color w:val="auto"/>
          </w:rPr>
          <w:t>https://data.footprintnetwork.org/index.html</w:t>
        </w:r>
      </w:hyperlink>
    </w:p>
    <w:p w14:paraId="3F52A8C6" w14:textId="1252E271" w:rsidR="00A629AE" w:rsidRPr="0055513E" w:rsidRDefault="0055513E" w:rsidP="001F4922">
      <w:pPr>
        <w:rPr>
          <w:rStyle w:val="Hiperveza"/>
          <w:color w:val="auto"/>
          <w:u w:val="none"/>
        </w:rPr>
      </w:pPr>
      <w:r>
        <w:t xml:space="preserve">3. </w:t>
      </w:r>
      <w:hyperlink r:id="rId28" w:anchor="/countryTrends?cn=98&amp;type=earth" w:history="1">
        <w:r w:rsidR="00A629AE" w:rsidRPr="0055513E">
          <w:rPr>
            <w:rStyle w:val="Hiperveza"/>
            <w:color w:val="auto"/>
          </w:rPr>
          <w:t>https://data.footprintnetwork.org/index.html#/countryTrends?cn=98&amp;type=earth</w:t>
        </w:r>
      </w:hyperlink>
    </w:p>
    <w:p w14:paraId="3423931B" w14:textId="10C5D5C8" w:rsidR="00F53363" w:rsidRPr="0055513E" w:rsidRDefault="0055513E" w:rsidP="00BC33D0">
      <w:r w:rsidRPr="0055513E">
        <w:rPr>
          <w:rStyle w:val="Hiperveza"/>
          <w:color w:val="auto"/>
          <w:u w:val="none"/>
        </w:rPr>
        <w:t>4.</w:t>
      </w:r>
      <w:r>
        <w:rPr>
          <w:rStyle w:val="Hiperveza"/>
          <w:color w:val="auto"/>
        </w:rPr>
        <w:t xml:space="preserve"> </w:t>
      </w:r>
      <w:hyperlink r:id="rId29" w:history="1">
        <w:r w:rsidR="00F53363" w:rsidRPr="0055513E">
          <w:rPr>
            <w:rStyle w:val="Hiperveza"/>
            <w:color w:val="auto"/>
          </w:rPr>
          <w:t>https://www.komunal.hr/vijesti/godisnje-statistike-o-otpadu-koliko-rh-zaostaje-za-eu-ciljevima/</w:t>
        </w:r>
      </w:hyperlink>
    </w:p>
    <w:p w14:paraId="796A41E4" w14:textId="10A70D23" w:rsidR="00F53363" w:rsidRPr="0055513E" w:rsidRDefault="0055513E" w:rsidP="00BC33D0">
      <w:r w:rsidRPr="0055513E">
        <w:rPr>
          <w:rStyle w:val="Hiperveza"/>
          <w:color w:val="auto"/>
          <w:u w:val="none"/>
        </w:rPr>
        <w:t>5.</w:t>
      </w:r>
      <w:r>
        <w:rPr>
          <w:rStyle w:val="Hiperveza"/>
          <w:color w:val="auto"/>
        </w:rPr>
        <w:t xml:space="preserve"> </w:t>
      </w:r>
      <w:hyperlink r:id="rId30" w:history="1">
        <w:r w:rsidR="00F53363" w:rsidRPr="0055513E">
          <w:rPr>
            <w:rStyle w:val="Hiperveza"/>
            <w:color w:val="auto"/>
          </w:rPr>
          <w:t>https://www.tportal.hr/vijesti/clanak/hrejting-o-tome-koliko-hrvati-razvrstavaju-otpad-u-kojem-dijelu-zemlje-se-to-najmanje-radi-i-koji-su-glavni-razlozi-zasto-ne-odvajaju-foto-20221022/print</w:t>
        </w:r>
      </w:hyperlink>
    </w:p>
    <w:p w14:paraId="01EEB5C9" w14:textId="73AFA305" w:rsidR="00F53363" w:rsidRPr="0055513E" w:rsidRDefault="0055513E" w:rsidP="00BC33D0">
      <w:r w:rsidRPr="0055513E">
        <w:rPr>
          <w:rStyle w:val="Hiperveza"/>
          <w:color w:val="auto"/>
          <w:u w:val="none"/>
        </w:rPr>
        <w:t>6.</w:t>
      </w:r>
      <w:r>
        <w:rPr>
          <w:rStyle w:val="Hiperveza"/>
          <w:color w:val="auto"/>
        </w:rPr>
        <w:t xml:space="preserve"> </w:t>
      </w:r>
      <w:hyperlink r:id="rId31" w:history="1">
        <w:r w:rsidR="00F53363" w:rsidRPr="0055513E">
          <w:rPr>
            <w:rStyle w:val="Hiperveza"/>
            <w:color w:val="auto"/>
          </w:rPr>
          <w:t>https://tockanai.hr/biznis/aktualno/istrazivanje-znamo-li-pravilno-razvrstavati-otpad-52185/</w:t>
        </w:r>
      </w:hyperlink>
    </w:p>
    <w:p w14:paraId="022223C3" w14:textId="340DF692" w:rsidR="007C1C8E" w:rsidRPr="0055513E" w:rsidRDefault="0055513E" w:rsidP="00BC33D0">
      <w:r w:rsidRPr="0055513E">
        <w:rPr>
          <w:rStyle w:val="Hiperveza"/>
          <w:color w:val="auto"/>
          <w:u w:val="none"/>
        </w:rPr>
        <w:t>7.</w:t>
      </w:r>
      <w:r>
        <w:rPr>
          <w:rStyle w:val="Hiperveza"/>
          <w:color w:val="auto"/>
        </w:rPr>
        <w:t xml:space="preserve"> </w:t>
      </w:r>
      <w:hyperlink r:id="rId32" w:history="1">
        <w:r w:rsidR="007C1C8E" w:rsidRPr="0055513E">
          <w:rPr>
            <w:rStyle w:val="Hiperveza"/>
            <w:color w:val="auto"/>
          </w:rPr>
          <w:t>https://krenizdravo.dnevnik.hr/korisno/zastita-okolisa/ekoloski-otisak-kako-izracunati-vlastiti-utjecaj-na-zemlju-i-kako-ga-smanjiti</w:t>
        </w:r>
      </w:hyperlink>
    </w:p>
    <w:p w14:paraId="7CB5C2E2" w14:textId="54419553" w:rsidR="002E613F" w:rsidRPr="0055513E" w:rsidRDefault="0055513E" w:rsidP="00BC33D0">
      <w:r w:rsidRPr="0055513E">
        <w:rPr>
          <w:rStyle w:val="Hiperveza"/>
          <w:color w:val="auto"/>
          <w:u w:val="none"/>
        </w:rPr>
        <w:t>8.</w:t>
      </w:r>
      <w:r>
        <w:rPr>
          <w:rStyle w:val="Hiperveza"/>
          <w:color w:val="auto"/>
        </w:rPr>
        <w:t xml:space="preserve"> </w:t>
      </w:r>
      <w:hyperlink r:id="rId33" w:history="1">
        <w:r w:rsidR="002E613F" w:rsidRPr="0055513E">
          <w:rPr>
            <w:rStyle w:val="Hiperveza"/>
            <w:color w:val="auto"/>
          </w:rPr>
          <w:t>https://www.footprintnetwork.org/our-work/ecological-footprint/</w:t>
        </w:r>
      </w:hyperlink>
    </w:p>
    <w:p w14:paraId="6496EE37" w14:textId="730A7F5E" w:rsidR="002E613F" w:rsidRPr="0055513E" w:rsidRDefault="0055513E" w:rsidP="00BC33D0">
      <w:r w:rsidRPr="0055513E">
        <w:rPr>
          <w:rStyle w:val="Hiperveza"/>
          <w:color w:val="auto"/>
          <w:u w:val="none"/>
        </w:rPr>
        <w:t>9.</w:t>
      </w:r>
      <w:r>
        <w:rPr>
          <w:rStyle w:val="Hiperveza"/>
          <w:color w:val="auto"/>
        </w:rPr>
        <w:t xml:space="preserve"> </w:t>
      </w:r>
      <w:hyperlink r:id="rId34" w:history="1">
        <w:r w:rsidR="00646D48" w:rsidRPr="0055513E">
          <w:rPr>
            <w:rStyle w:val="Hiperveza"/>
            <w:color w:val="auto"/>
          </w:rPr>
          <w:t>https://www.britannica.com/science/ecological-footprint</w:t>
        </w:r>
      </w:hyperlink>
    </w:p>
    <w:p w14:paraId="12D2EBB4" w14:textId="74C540C4" w:rsidR="00646D48" w:rsidRPr="0055513E" w:rsidRDefault="0055513E" w:rsidP="00BC33D0">
      <w:r w:rsidRPr="0055513E">
        <w:rPr>
          <w:rStyle w:val="Hiperveza"/>
          <w:color w:val="auto"/>
          <w:u w:val="none"/>
        </w:rPr>
        <w:t>10.</w:t>
      </w:r>
      <w:r>
        <w:rPr>
          <w:rStyle w:val="Hiperveza"/>
          <w:color w:val="auto"/>
        </w:rPr>
        <w:t xml:space="preserve"> </w:t>
      </w:r>
      <w:hyperlink r:id="rId35" w:history="1">
        <w:r w:rsidR="00646D48" w:rsidRPr="0055513E">
          <w:rPr>
            <w:rStyle w:val="Hiperveza"/>
            <w:color w:val="auto"/>
          </w:rPr>
          <w:t>https://greenpacks.org/what-is-ecological-reserve/</w:t>
        </w:r>
      </w:hyperlink>
    </w:p>
    <w:p w14:paraId="4589BBD1" w14:textId="4E5296B7" w:rsidR="00646D48" w:rsidRPr="0055513E" w:rsidRDefault="0055513E" w:rsidP="00BC33D0">
      <w:r w:rsidRPr="0055513E">
        <w:rPr>
          <w:rStyle w:val="Hiperveza"/>
          <w:color w:val="auto"/>
          <w:u w:val="none"/>
        </w:rPr>
        <w:t>11.</w:t>
      </w:r>
      <w:r>
        <w:rPr>
          <w:rStyle w:val="Hiperveza"/>
          <w:color w:val="auto"/>
        </w:rPr>
        <w:t xml:space="preserve"> </w:t>
      </w:r>
      <w:hyperlink r:id="rId36" w:history="1">
        <w:r w:rsidR="005A6056" w:rsidRPr="0055513E">
          <w:rPr>
            <w:rStyle w:val="Hiperveza"/>
            <w:color w:val="auto"/>
          </w:rPr>
          <w:t>https://en.wikipedia.org/wiki/Biocapacity</w:t>
        </w:r>
      </w:hyperlink>
    </w:p>
    <w:p w14:paraId="5AD26A6B" w14:textId="516CB987" w:rsidR="00775A57" w:rsidRPr="0055513E" w:rsidRDefault="0055513E" w:rsidP="00BC33D0">
      <w:r w:rsidRPr="0055513E">
        <w:rPr>
          <w:rStyle w:val="Hiperveza"/>
          <w:color w:val="auto"/>
          <w:u w:val="none"/>
        </w:rPr>
        <w:t>12.</w:t>
      </w:r>
      <w:r>
        <w:rPr>
          <w:rStyle w:val="Hiperveza"/>
          <w:color w:val="auto"/>
        </w:rPr>
        <w:t xml:space="preserve"> </w:t>
      </w:r>
      <w:hyperlink r:id="rId37" w:history="1">
        <w:r w:rsidR="00775A57" w:rsidRPr="0055513E">
          <w:rPr>
            <w:rStyle w:val="Hiperveza"/>
            <w:color w:val="auto"/>
          </w:rPr>
          <w:t>https://meteo.hr/</w:t>
        </w:r>
      </w:hyperlink>
    </w:p>
    <w:p w14:paraId="7B84BF6C" w14:textId="53166215" w:rsidR="0055480D" w:rsidRPr="0055513E" w:rsidRDefault="0055513E" w:rsidP="00BC33D0">
      <w:r w:rsidRPr="0055513E">
        <w:rPr>
          <w:rStyle w:val="Hiperveza"/>
          <w:color w:val="auto"/>
          <w:u w:val="none"/>
        </w:rPr>
        <w:t>13.</w:t>
      </w:r>
      <w:r>
        <w:rPr>
          <w:rStyle w:val="Hiperveza"/>
          <w:color w:val="auto"/>
        </w:rPr>
        <w:t xml:space="preserve"> </w:t>
      </w:r>
      <w:hyperlink r:id="rId38" w:history="1">
        <w:r w:rsidR="0055480D" w:rsidRPr="0055513E">
          <w:rPr>
            <w:rStyle w:val="Hiperveza"/>
            <w:color w:val="auto"/>
          </w:rPr>
          <w:t>https://usteda-vode.com/perlator-za-slavinu-stednja-vode/</w:t>
        </w:r>
      </w:hyperlink>
    </w:p>
    <w:p w14:paraId="653647AC" w14:textId="1CBDAB01" w:rsidR="00044219" w:rsidRPr="0055513E" w:rsidRDefault="0055513E" w:rsidP="00BC33D0">
      <w:r w:rsidRPr="0055513E">
        <w:rPr>
          <w:rStyle w:val="Hiperveza"/>
          <w:color w:val="auto"/>
          <w:u w:val="none"/>
        </w:rPr>
        <w:t xml:space="preserve">14. </w:t>
      </w:r>
      <w:hyperlink r:id="rId39" w:history="1">
        <w:r w:rsidR="00044219" w:rsidRPr="0055513E">
          <w:rPr>
            <w:rStyle w:val="Hiperveza"/>
            <w:color w:val="auto"/>
          </w:rPr>
          <w:t>https://koncar.hr/hr/kev/elektromotorni-vlakovi-emv</w:t>
        </w:r>
      </w:hyperlink>
    </w:p>
    <w:p w14:paraId="4789ED04" w14:textId="20AABD0E" w:rsidR="00044219" w:rsidRPr="009F3B0F" w:rsidRDefault="0055513E" w:rsidP="00BC33D0">
      <w:r w:rsidRPr="0055513E">
        <w:rPr>
          <w:rStyle w:val="Hiperveza"/>
          <w:color w:val="auto"/>
          <w:u w:val="none"/>
        </w:rPr>
        <w:t>15.</w:t>
      </w:r>
      <w:r>
        <w:rPr>
          <w:rStyle w:val="Hiperveza"/>
          <w:color w:val="auto"/>
        </w:rPr>
        <w:t xml:space="preserve"> </w:t>
      </w:r>
      <w:hyperlink r:id="rId40" w:history="1">
        <w:r w:rsidRPr="009F3B0F">
          <w:rPr>
            <w:rStyle w:val="Hiperveza"/>
            <w:color w:val="auto"/>
          </w:rPr>
          <w:t>https://hr.wikipedia.org/wiki/H%C5%BD_serija_7023</w:t>
        </w:r>
      </w:hyperlink>
    </w:p>
    <w:p w14:paraId="1FC4A395" w14:textId="51238AC4" w:rsidR="00044219" w:rsidRPr="0055513E" w:rsidRDefault="0055513E" w:rsidP="00BC33D0">
      <w:r w:rsidRPr="0055513E">
        <w:rPr>
          <w:rStyle w:val="Hiperveza"/>
          <w:color w:val="auto"/>
          <w:u w:val="none"/>
        </w:rPr>
        <w:t>16.</w:t>
      </w:r>
      <w:r>
        <w:rPr>
          <w:rStyle w:val="Hiperveza"/>
          <w:color w:val="auto"/>
        </w:rPr>
        <w:t xml:space="preserve"> </w:t>
      </w:r>
      <w:hyperlink r:id="rId41" w:history="1">
        <w:r w:rsidR="00044219" w:rsidRPr="0055513E">
          <w:rPr>
            <w:rStyle w:val="Hiperveza"/>
            <w:color w:val="auto"/>
          </w:rPr>
          <w:t>https://en.wikipedia.org/wiki/H%C5%BD_series_6112</w:t>
        </w:r>
      </w:hyperlink>
    </w:p>
    <w:p w14:paraId="1C5C9266" w14:textId="5B8F6262" w:rsidR="00044219" w:rsidRPr="0055513E" w:rsidRDefault="0055513E" w:rsidP="00BC33D0">
      <w:r w:rsidRPr="0055513E">
        <w:rPr>
          <w:rStyle w:val="Hiperveza"/>
          <w:color w:val="auto"/>
          <w:u w:val="none"/>
        </w:rPr>
        <w:t xml:space="preserve">17. </w:t>
      </w:r>
      <w:hyperlink r:id="rId42" w:history="1">
        <w:r w:rsidR="00044219" w:rsidRPr="0055513E">
          <w:rPr>
            <w:rStyle w:val="Hiperveza"/>
            <w:color w:val="auto"/>
          </w:rPr>
          <w:t>https://repozitorij.fpz.unizg.hr/object/fpz:2989/FILE0</w:t>
        </w:r>
      </w:hyperlink>
    </w:p>
    <w:p w14:paraId="37637B1D" w14:textId="26BE39FF" w:rsidR="00044219" w:rsidRPr="0055513E" w:rsidRDefault="0055513E" w:rsidP="00BC33D0">
      <w:r w:rsidRPr="0055513E">
        <w:rPr>
          <w:rStyle w:val="Hiperveza"/>
          <w:color w:val="auto"/>
          <w:u w:val="none"/>
        </w:rPr>
        <w:t>18.</w:t>
      </w:r>
      <w:r>
        <w:rPr>
          <w:rStyle w:val="Hiperveza"/>
          <w:color w:val="auto"/>
        </w:rPr>
        <w:t xml:space="preserve"> </w:t>
      </w:r>
      <w:hyperlink r:id="rId43" w:history="1">
        <w:r w:rsidR="00044219" w:rsidRPr="0055513E">
          <w:rPr>
            <w:rStyle w:val="Hiperveza"/>
            <w:color w:val="auto"/>
          </w:rPr>
          <w:t>https://revijahak.hr/2022/08/26/koliko-goriva-trose-autobusi-i-vlakovi-u-javnom-prijevozu-puno-ali-u-ukupnom-izracunu-mnogo-manje-od-osobnih-vozila/</w:t>
        </w:r>
      </w:hyperlink>
    </w:p>
    <w:p w14:paraId="100525B6" w14:textId="77777777" w:rsidR="00044219" w:rsidRDefault="00044219" w:rsidP="00BC33D0"/>
    <w:p w14:paraId="20D07E31" w14:textId="77777777" w:rsidR="008E4576" w:rsidRDefault="008E4576" w:rsidP="00610A5E">
      <w:pPr>
        <w:rPr>
          <w:rFonts w:ascii="Helvetica" w:hAnsi="Helvetica"/>
          <w:color w:val="000000"/>
          <w:sz w:val="21"/>
          <w:szCs w:val="21"/>
          <w:shd w:val="clear" w:color="auto" w:fill="FFFFFF"/>
        </w:rPr>
      </w:pPr>
    </w:p>
    <w:p w14:paraId="146649DE" w14:textId="365FDC97" w:rsidR="008E4576" w:rsidRPr="008E4576" w:rsidRDefault="008E4576" w:rsidP="00610A5E">
      <w:pPr>
        <w:rPr>
          <w:b/>
          <w:bCs/>
          <w:color w:val="FF0000"/>
        </w:rPr>
      </w:pPr>
    </w:p>
    <w:sectPr w:rsidR="008E4576" w:rsidRPr="008E4576">
      <w:head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B376A" w14:textId="77777777" w:rsidR="006A5B58" w:rsidRDefault="006A5B58" w:rsidP="00995011">
      <w:pPr>
        <w:spacing w:after="0" w:line="240" w:lineRule="auto"/>
      </w:pPr>
      <w:r>
        <w:separator/>
      </w:r>
    </w:p>
  </w:endnote>
  <w:endnote w:type="continuationSeparator" w:id="0">
    <w:p w14:paraId="3776F8E1" w14:textId="77777777" w:rsidR="006A5B58" w:rsidRDefault="006A5B58" w:rsidP="00995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6D792" w14:textId="77777777" w:rsidR="006A5B58" w:rsidRDefault="006A5B58" w:rsidP="00995011">
      <w:pPr>
        <w:spacing w:after="0" w:line="240" w:lineRule="auto"/>
      </w:pPr>
      <w:r>
        <w:separator/>
      </w:r>
    </w:p>
  </w:footnote>
  <w:footnote w:type="continuationSeparator" w:id="0">
    <w:p w14:paraId="23318F24" w14:textId="77777777" w:rsidR="006A5B58" w:rsidRDefault="006A5B58" w:rsidP="009950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7595A" w14:textId="703E1996" w:rsidR="00995011" w:rsidRDefault="00995011" w:rsidP="00995011">
    <w:pPr>
      <w:pStyle w:val="Zaglavlje"/>
      <w:jc w:val="right"/>
    </w:pPr>
    <w:r>
      <w:t xml:space="preserve">Lukić </w:t>
    </w:r>
    <w:sdt>
      <w:sdtPr>
        <w:id w:val="-760602044"/>
        <w:docPartObj>
          <w:docPartGallery w:val="Page Numbers (Top of Page)"/>
          <w:docPartUnique/>
        </w:docPartObj>
      </w:sdtPr>
      <w:sdtEndPr/>
      <w:sdtContent>
        <w:r>
          <w:fldChar w:fldCharType="begin"/>
        </w:r>
        <w:r>
          <w:instrText>PAGE   \* MERGEFORMAT</w:instrText>
        </w:r>
        <w:r>
          <w:fldChar w:fldCharType="separate"/>
        </w:r>
        <w:r w:rsidR="00953CC9">
          <w:rPr>
            <w:noProof/>
          </w:rPr>
          <w:t>16</w:t>
        </w:r>
        <w: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D376B"/>
    <w:multiLevelType w:val="multilevel"/>
    <w:tmpl w:val="AB16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C969BA"/>
    <w:multiLevelType w:val="multilevel"/>
    <w:tmpl w:val="C52A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C07670"/>
    <w:multiLevelType w:val="hybridMultilevel"/>
    <w:tmpl w:val="98E898D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B76CC8"/>
    <w:multiLevelType w:val="hybridMultilevel"/>
    <w:tmpl w:val="F1363F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E36115F"/>
    <w:multiLevelType w:val="hybridMultilevel"/>
    <w:tmpl w:val="3A08B5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AA172F8"/>
    <w:multiLevelType w:val="hybridMultilevel"/>
    <w:tmpl w:val="7476591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5D54C57"/>
    <w:multiLevelType w:val="hybridMultilevel"/>
    <w:tmpl w:val="EF3A2F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B026C48"/>
    <w:multiLevelType w:val="multilevel"/>
    <w:tmpl w:val="599645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A0376B"/>
    <w:multiLevelType w:val="multilevel"/>
    <w:tmpl w:val="7788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5"/>
  </w:num>
  <w:num w:numId="5">
    <w:abstractNumId w:val="6"/>
  </w:num>
  <w:num w:numId="6">
    <w:abstractNumId w:val="0"/>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011"/>
    <w:rsid w:val="000201A7"/>
    <w:rsid w:val="000218F1"/>
    <w:rsid w:val="00027454"/>
    <w:rsid w:val="000343DE"/>
    <w:rsid w:val="00044219"/>
    <w:rsid w:val="000452FA"/>
    <w:rsid w:val="00046CC9"/>
    <w:rsid w:val="000547A0"/>
    <w:rsid w:val="00055699"/>
    <w:rsid w:val="000672C8"/>
    <w:rsid w:val="00086927"/>
    <w:rsid w:val="0009307D"/>
    <w:rsid w:val="000D521C"/>
    <w:rsid w:val="00114393"/>
    <w:rsid w:val="001208FD"/>
    <w:rsid w:val="00125DF2"/>
    <w:rsid w:val="00130763"/>
    <w:rsid w:val="00132D1A"/>
    <w:rsid w:val="00144F90"/>
    <w:rsid w:val="00165131"/>
    <w:rsid w:val="001652A9"/>
    <w:rsid w:val="0016626B"/>
    <w:rsid w:val="00180E32"/>
    <w:rsid w:val="00185657"/>
    <w:rsid w:val="00191542"/>
    <w:rsid w:val="001A1B13"/>
    <w:rsid w:val="001C2DB7"/>
    <w:rsid w:val="001D0F56"/>
    <w:rsid w:val="001D608C"/>
    <w:rsid w:val="001E0286"/>
    <w:rsid w:val="001F4922"/>
    <w:rsid w:val="00210825"/>
    <w:rsid w:val="00236136"/>
    <w:rsid w:val="002373A9"/>
    <w:rsid w:val="00250260"/>
    <w:rsid w:val="00260392"/>
    <w:rsid w:val="00280B35"/>
    <w:rsid w:val="00284B23"/>
    <w:rsid w:val="00286CFF"/>
    <w:rsid w:val="002C49CF"/>
    <w:rsid w:val="002C6083"/>
    <w:rsid w:val="002E2375"/>
    <w:rsid w:val="002E5FEA"/>
    <w:rsid w:val="002E613F"/>
    <w:rsid w:val="002F3870"/>
    <w:rsid w:val="002F5698"/>
    <w:rsid w:val="002F6EFF"/>
    <w:rsid w:val="00320E1C"/>
    <w:rsid w:val="00323E2E"/>
    <w:rsid w:val="00337303"/>
    <w:rsid w:val="00342CB5"/>
    <w:rsid w:val="00353BFF"/>
    <w:rsid w:val="00363EC9"/>
    <w:rsid w:val="0036588B"/>
    <w:rsid w:val="003713A0"/>
    <w:rsid w:val="0037593D"/>
    <w:rsid w:val="003846B7"/>
    <w:rsid w:val="003B54B3"/>
    <w:rsid w:val="003D7FFB"/>
    <w:rsid w:val="003E5AD9"/>
    <w:rsid w:val="003E7FF2"/>
    <w:rsid w:val="003F0138"/>
    <w:rsid w:val="003F5F6F"/>
    <w:rsid w:val="00402875"/>
    <w:rsid w:val="00427CFE"/>
    <w:rsid w:val="004332F6"/>
    <w:rsid w:val="0044285D"/>
    <w:rsid w:val="004466BD"/>
    <w:rsid w:val="00470E6E"/>
    <w:rsid w:val="0047454A"/>
    <w:rsid w:val="004A1B6F"/>
    <w:rsid w:val="004A6018"/>
    <w:rsid w:val="004A7511"/>
    <w:rsid w:val="004B26CB"/>
    <w:rsid w:val="004E3AEF"/>
    <w:rsid w:val="004F0101"/>
    <w:rsid w:val="00512253"/>
    <w:rsid w:val="00512BFC"/>
    <w:rsid w:val="0053409F"/>
    <w:rsid w:val="00543909"/>
    <w:rsid w:val="0055480D"/>
    <w:rsid w:val="0055513E"/>
    <w:rsid w:val="00564900"/>
    <w:rsid w:val="00574C7D"/>
    <w:rsid w:val="005824C8"/>
    <w:rsid w:val="005934A5"/>
    <w:rsid w:val="0059788F"/>
    <w:rsid w:val="005A6056"/>
    <w:rsid w:val="005A6921"/>
    <w:rsid w:val="005D17C1"/>
    <w:rsid w:val="005D668B"/>
    <w:rsid w:val="005E6186"/>
    <w:rsid w:val="006051B2"/>
    <w:rsid w:val="00610A5E"/>
    <w:rsid w:val="00624E34"/>
    <w:rsid w:val="00631FE9"/>
    <w:rsid w:val="00636332"/>
    <w:rsid w:val="00642812"/>
    <w:rsid w:val="006467FB"/>
    <w:rsid w:val="00646D48"/>
    <w:rsid w:val="006563BF"/>
    <w:rsid w:val="00666288"/>
    <w:rsid w:val="00672676"/>
    <w:rsid w:val="0067277F"/>
    <w:rsid w:val="00685F91"/>
    <w:rsid w:val="00696578"/>
    <w:rsid w:val="0069719D"/>
    <w:rsid w:val="006A5B58"/>
    <w:rsid w:val="006B0181"/>
    <w:rsid w:val="006B143D"/>
    <w:rsid w:val="006C3C84"/>
    <w:rsid w:val="007028AA"/>
    <w:rsid w:val="007103CD"/>
    <w:rsid w:val="00736E42"/>
    <w:rsid w:val="00737BAD"/>
    <w:rsid w:val="00765A3C"/>
    <w:rsid w:val="00771790"/>
    <w:rsid w:val="00775A57"/>
    <w:rsid w:val="007863A2"/>
    <w:rsid w:val="007A3E17"/>
    <w:rsid w:val="007C1C8E"/>
    <w:rsid w:val="007F44D5"/>
    <w:rsid w:val="0081537E"/>
    <w:rsid w:val="0082028A"/>
    <w:rsid w:val="00825B0B"/>
    <w:rsid w:val="0083329F"/>
    <w:rsid w:val="00837CED"/>
    <w:rsid w:val="00850B55"/>
    <w:rsid w:val="00854066"/>
    <w:rsid w:val="008679D4"/>
    <w:rsid w:val="00882B8F"/>
    <w:rsid w:val="00884892"/>
    <w:rsid w:val="008A3B26"/>
    <w:rsid w:val="008A7946"/>
    <w:rsid w:val="008B2D0D"/>
    <w:rsid w:val="008D58A8"/>
    <w:rsid w:val="008D7AB7"/>
    <w:rsid w:val="008E06FF"/>
    <w:rsid w:val="008E4576"/>
    <w:rsid w:val="008E6136"/>
    <w:rsid w:val="008E75E1"/>
    <w:rsid w:val="00900CAB"/>
    <w:rsid w:val="0090755C"/>
    <w:rsid w:val="0091265D"/>
    <w:rsid w:val="00943A1D"/>
    <w:rsid w:val="00953CC9"/>
    <w:rsid w:val="00970BA1"/>
    <w:rsid w:val="009825C3"/>
    <w:rsid w:val="00992651"/>
    <w:rsid w:val="00995011"/>
    <w:rsid w:val="00997367"/>
    <w:rsid w:val="009A77FB"/>
    <w:rsid w:val="009B014B"/>
    <w:rsid w:val="009B1D93"/>
    <w:rsid w:val="009B42A5"/>
    <w:rsid w:val="009B4515"/>
    <w:rsid w:val="009F3B0F"/>
    <w:rsid w:val="00A01FD5"/>
    <w:rsid w:val="00A03B9A"/>
    <w:rsid w:val="00A111B3"/>
    <w:rsid w:val="00A36DD1"/>
    <w:rsid w:val="00A5461D"/>
    <w:rsid w:val="00A5648C"/>
    <w:rsid w:val="00A567CF"/>
    <w:rsid w:val="00A629AE"/>
    <w:rsid w:val="00A864EC"/>
    <w:rsid w:val="00A87E76"/>
    <w:rsid w:val="00A93C1F"/>
    <w:rsid w:val="00AC4A4D"/>
    <w:rsid w:val="00AD5F6D"/>
    <w:rsid w:val="00AE009B"/>
    <w:rsid w:val="00AE7C1E"/>
    <w:rsid w:val="00AF145A"/>
    <w:rsid w:val="00B0247E"/>
    <w:rsid w:val="00B05CC5"/>
    <w:rsid w:val="00B10BB1"/>
    <w:rsid w:val="00B31FD5"/>
    <w:rsid w:val="00B47000"/>
    <w:rsid w:val="00B57A3D"/>
    <w:rsid w:val="00B62F7B"/>
    <w:rsid w:val="00B645F7"/>
    <w:rsid w:val="00B818DC"/>
    <w:rsid w:val="00B90CA4"/>
    <w:rsid w:val="00BA5E0F"/>
    <w:rsid w:val="00BB1033"/>
    <w:rsid w:val="00BC33D0"/>
    <w:rsid w:val="00BC45B1"/>
    <w:rsid w:val="00BE1D1C"/>
    <w:rsid w:val="00BE412C"/>
    <w:rsid w:val="00C061CA"/>
    <w:rsid w:val="00C0735A"/>
    <w:rsid w:val="00C14FB4"/>
    <w:rsid w:val="00C152E2"/>
    <w:rsid w:val="00C369AF"/>
    <w:rsid w:val="00C36F30"/>
    <w:rsid w:val="00C46782"/>
    <w:rsid w:val="00C471D5"/>
    <w:rsid w:val="00C524EC"/>
    <w:rsid w:val="00C63CAF"/>
    <w:rsid w:val="00C670DB"/>
    <w:rsid w:val="00C67450"/>
    <w:rsid w:val="00C96E40"/>
    <w:rsid w:val="00CA0199"/>
    <w:rsid w:val="00CA4666"/>
    <w:rsid w:val="00CC2EBD"/>
    <w:rsid w:val="00CD73F0"/>
    <w:rsid w:val="00CE4DBE"/>
    <w:rsid w:val="00CF6988"/>
    <w:rsid w:val="00D025AC"/>
    <w:rsid w:val="00D02764"/>
    <w:rsid w:val="00D04496"/>
    <w:rsid w:val="00D06F07"/>
    <w:rsid w:val="00D07E82"/>
    <w:rsid w:val="00D2020A"/>
    <w:rsid w:val="00D20440"/>
    <w:rsid w:val="00D26B28"/>
    <w:rsid w:val="00D31AE2"/>
    <w:rsid w:val="00D36B4B"/>
    <w:rsid w:val="00D47072"/>
    <w:rsid w:val="00D534E6"/>
    <w:rsid w:val="00D566CE"/>
    <w:rsid w:val="00D6650D"/>
    <w:rsid w:val="00D73E6C"/>
    <w:rsid w:val="00D82115"/>
    <w:rsid w:val="00D855E0"/>
    <w:rsid w:val="00DB4468"/>
    <w:rsid w:val="00DC1FD5"/>
    <w:rsid w:val="00DD1251"/>
    <w:rsid w:val="00DE1F8A"/>
    <w:rsid w:val="00DE27CD"/>
    <w:rsid w:val="00DF1D7D"/>
    <w:rsid w:val="00DF76B5"/>
    <w:rsid w:val="00E02EF0"/>
    <w:rsid w:val="00E70138"/>
    <w:rsid w:val="00E7206B"/>
    <w:rsid w:val="00E775A3"/>
    <w:rsid w:val="00E77BB2"/>
    <w:rsid w:val="00E805D5"/>
    <w:rsid w:val="00E82E9F"/>
    <w:rsid w:val="00EA00A4"/>
    <w:rsid w:val="00ED540F"/>
    <w:rsid w:val="00EE5100"/>
    <w:rsid w:val="00EF2FDE"/>
    <w:rsid w:val="00EF3358"/>
    <w:rsid w:val="00F05929"/>
    <w:rsid w:val="00F06A93"/>
    <w:rsid w:val="00F112FA"/>
    <w:rsid w:val="00F117E6"/>
    <w:rsid w:val="00F274C8"/>
    <w:rsid w:val="00F372F5"/>
    <w:rsid w:val="00F53363"/>
    <w:rsid w:val="00F65D01"/>
    <w:rsid w:val="00F73A9B"/>
    <w:rsid w:val="00F940F8"/>
    <w:rsid w:val="00FA1C42"/>
    <w:rsid w:val="00FB56F1"/>
    <w:rsid w:val="00FC706E"/>
    <w:rsid w:val="00FE53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8D33"/>
  <w15:chartTrackingRefBased/>
  <w15:docId w15:val="{B2BE8B6E-AB53-4F50-A13D-EF2846BA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995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995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9501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9501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9501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9501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9501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9501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9501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9501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99501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9501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9501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9501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9501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9501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9501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95011"/>
    <w:rPr>
      <w:rFonts w:eastAsiaTheme="majorEastAsia" w:cstheme="majorBidi"/>
      <w:color w:val="272727" w:themeColor="text1" w:themeTint="D8"/>
    </w:rPr>
  </w:style>
  <w:style w:type="paragraph" w:styleId="Naslov">
    <w:name w:val="Title"/>
    <w:basedOn w:val="Normal"/>
    <w:next w:val="Normal"/>
    <w:link w:val="NaslovChar"/>
    <w:uiPriority w:val="10"/>
    <w:qFormat/>
    <w:rsid w:val="00995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9501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9501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9501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95011"/>
    <w:pPr>
      <w:spacing w:before="160"/>
      <w:jc w:val="center"/>
    </w:pPr>
    <w:rPr>
      <w:i/>
      <w:iCs/>
      <w:color w:val="404040" w:themeColor="text1" w:themeTint="BF"/>
    </w:rPr>
  </w:style>
  <w:style w:type="character" w:customStyle="1" w:styleId="CitatChar">
    <w:name w:val="Citat Char"/>
    <w:basedOn w:val="Zadanifontodlomka"/>
    <w:link w:val="Citat"/>
    <w:uiPriority w:val="29"/>
    <w:rsid w:val="00995011"/>
    <w:rPr>
      <w:i/>
      <w:iCs/>
      <w:color w:val="404040" w:themeColor="text1" w:themeTint="BF"/>
    </w:rPr>
  </w:style>
  <w:style w:type="paragraph" w:styleId="Odlomakpopisa">
    <w:name w:val="List Paragraph"/>
    <w:basedOn w:val="Normal"/>
    <w:uiPriority w:val="34"/>
    <w:qFormat/>
    <w:rsid w:val="00995011"/>
    <w:pPr>
      <w:ind w:left="720"/>
      <w:contextualSpacing/>
    </w:pPr>
  </w:style>
  <w:style w:type="character" w:styleId="Jakoisticanje">
    <w:name w:val="Intense Emphasis"/>
    <w:basedOn w:val="Zadanifontodlomka"/>
    <w:uiPriority w:val="21"/>
    <w:qFormat/>
    <w:rsid w:val="00995011"/>
    <w:rPr>
      <w:i/>
      <w:iCs/>
      <w:color w:val="0F4761" w:themeColor="accent1" w:themeShade="BF"/>
    </w:rPr>
  </w:style>
  <w:style w:type="paragraph" w:styleId="Naglaencitat">
    <w:name w:val="Intense Quote"/>
    <w:basedOn w:val="Normal"/>
    <w:next w:val="Normal"/>
    <w:link w:val="NaglaencitatChar"/>
    <w:uiPriority w:val="30"/>
    <w:qFormat/>
    <w:rsid w:val="00995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95011"/>
    <w:rPr>
      <w:i/>
      <w:iCs/>
      <w:color w:val="0F4761" w:themeColor="accent1" w:themeShade="BF"/>
    </w:rPr>
  </w:style>
  <w:style w:type="character" w:styleId="Istaknutareferenca">
    <w:name w:val="Intense Reference"/>
    <w:basedOn w:val="Zadanifontodlomka"/>
    <w:uiPriority w:val="32"/>
    <w:qFormat/>
    <w:rsid w:val="00995011"/>
    <w:rPr>
      <w:b/>
      <w:bCs/>
      <w:smallCaps/>
      <w:color w:val="0F4761" w:themeColor="accent1" w:themeShade="BF"/>
      <w:spacing w:val="5"/>
    </w:rPr>
  </w:style>
  <w:style w:type="paragraph" w:styleId="Zaglavlje">
    <w:name w:val="header"/>
    <w:basedOn w:val="Normal"/>
    <w:link w:val="ZaglavljeChar"/>
    <w:uiPriority w:val="99"/>
    <w:unhideWhenUsed/>
    <w:rsid w:val="00995011"/>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995011"/>
  </w:style>
  <w:style w:type="paragraph" w:styleId="Podnoje">
    <w:name w:val="footer"/>
    <w:basedOn w:val="Normal"/>
    <w:link w:val="PodnojeChar"/>
    <w:uiPriority w:val="99"/>
    <w:unhideWhenUsed/>
    <w:rsid w:val="00995011"/>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995011"/>
  </w:style>
  <w:style w:type="paragraph" w:styleId="Opisslike">
    <w:name w:val="caption"/>
    <w:basedOn w:val="Normal"/>
    <w:next w:val="Normal"/>
    <w:uiPriority w:val="35"/>
    <w:unhideWhenUsed/>
    <w:qFormat/>
    <w:rsid w:val="00F05929"/>
    <w:pPr>
      <w:spacing w:after="200" w:line="240" w:lineRule="auto"/>
    </w:pPr>
    <w:rPr>
      <w:i/>
      <w:iCs/>
      <w:color w:val="0E2841" w:themeColor="text2"/>
      <w:sz w:val="18"/>
      <w:szCs w:val="18"/>
    </w:rPr>
  </w:style>
  <w:style w:type="character" w:styleId="Hiperveza">
    <w:name w:val="Hyperlink"/>
    <w:basedOn w:val="Zadanifontodlomka"/>
    <w:uiPriority w:val="99"/>
    <w:unhideWhenUsed/>
    <w:rsid w:val="00F53363"/>
    <w:rPr>
      <w:color w:val="467886" w:themeColor="hyperlink"/>
      <w:u w:val="single"/>
    </w:rPr>
  </w:style>
  <w:style w:type="character" w:customStyle="1" w:styleId="UnresolvedMention">
    <w:name w:val="Unresolved Mention"/>
    <w:basedOn w:val="Zadanifontodlomka"/>
    <w:uiPriority w:val="99"/>
    <w:semiHidden/>
    <w:unhideWhenUsed/>
    <w:rsid w:val="00F53363"/>
    <w:rPr>
      <w:color w:val="605E5C"/>
      <w:shd w:val="clear" w:color="auto" w:fill="E1DFDD"/>
    </w:rPr>
  </w:style>
  <w:style w:type="paragraph" w:styleId="TOCNaslov">
    <w:name w:val="TOC Heading"/>
    <w:basedOn w:val="Naslov1"/>
    <w:next w:val="Normal"/>
    <w:uiPriority w:val="39"/>
    <w:unhideWhenUsed/>
    <w:qFormat/>
    <w:rsid w:val="00250260"/>
    <w:pPr>
      <w:spacing w:before="240" w:after="0" w:line="259" w:lineRule="auto"/>
      <w:outlineLvl w:val="9"/>
    </w:pPr>
    <w:rPr>
      <w:kern w:val="0"/>
      <w:sz w:val="32"/>
      <w:szCs w:val="32"/>
      <w:lang w:eastAsia="hr-HR"/>
      <w14:ligatures w14:val="none"/>
    </w:rPr>
  </w:style>
  <w:style w:type="paragraph" w:styleId="Sadraj1">
    <w:name w:val="toc 1"/>
    <w:basedOn w:val="Normal"/>
    <w:next w:val="Normal"/>
    <w:autoRedefine/>
    <w:uiPriority w:val="39"/>
    <w:unhideWhenUsed/>
    <w:rsid w:val="00E7206B"/>
    <w:pPr>
      <w:tabs>
        <w:tab w:val="right" w:leader="dot" w:pos="9016"/>
      </w:tabs>
      <w:spacing w:after="100"/>
    </w:pPr>
    <w:rPr>
      <w:noProof/>
    </w:rPr>
  </w:style>
  <w:style w:type="paragraph" w:styleId="Sadraj2">
    <w:name w:val="toc 2"/>
    <w:basedOn w:val="Normal"/>
    <w:next w:val="Normal"/>
    <w:autoRedefine/>
    <w:uiPriority w:val="39"/>
    <w:unhideWhenUsed/>
    <w:rsid w:val="00250260"/>
    <w:pPr>
      <w:spacing w:after="100"/>
      <w:ind w:left="240"/>
    </w:pPr>
  </w:style>
  <w:style w:type="character" w:styleId="Naglaeno">
    <w:name w:val="Strong"/>
    <w:basedOn w:val="Zadanifontodlomka"/>
    <w:uiPriority w:val="22"/>
    <w:qFormat/>
    <w:rsid w:val="00D044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youtube.com/watch?v=-tpvzSdqLkg" TargetMode="External"/><Relationship Id="rId39" Type="http://schemas.openxmlformats.org/officeDocument/2006/relationships/hyperlink" Target="https://koncar.hr/hr/kev/elektromotorni-vlakovi-emv" TargetMode="External"/><Relationship Id="rId21" Type="http://schemas.openxmlformats.org/officeDocument/2006/relationships/image" Target="media/image11.png"/><Relationship Id="rId34" Type="http://schemas.openxmlformats.org/officeDocument/2006/relationships/hyperlink" Target="https://www.britannica.com/science/ecological-footprint" TargetMode="External"/><Relationship Id="rId42" Type="http://schemas.openxmlformats.org/officeDocument/2006/relationships/hyperlink" Target="https://repozitorij.fpz.unizg.hr/object/fpz:2989/FILE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www.komunal.hr/vijesti/godisnje-statistike-o-otpadu-koliko-rh-zaostaje-za-eu-ciljevi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krenizdravo.dnevnik.hr/korisno/zastita-okolisa/ekoloski-otisak-kako-izracunati-vlastiti-utjecaj-na-zemlju-i-kako-ga-smanjiti" TargetMode="External"/><Relationship Id="rId37" Type="http://schemas.openxmlformats.org/officeDocument/2006/relationships/hyperlink" Target="https://meteo.hr/" TargetMode="External"/><Relationship Id="rId40" Type="http://schemas.openxmlformats.org/officeDocument/2006/relationships/hyperlink" Target="https://hr.wikipedia.org/wiki/H%C5%BD_serija_7023"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data.footprintnetwork.org/index.html" TargetMode="External"/><Relationship Id="rId36" Type="http://schemas.openxmlformats.org/officeDocument/2006/relationships/hyperlink" Target="https://en.wikipedia.org/wiki/Biocapacity"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tockanai.hr/biznis/aktualno/istrazivanje-znamo-li-pravilno-razvrstavati-otpad-52185/"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data.footprintnetwork.org/index.html" TargetMode="External"/><Relationship Id="rId30" Type="http://schemas.openxmlformats.org/officeDocument/2006/relationships/hyperlink" Target="https://www.tportal.hr/vijesti/clanak/hrejting-o-tome-koliko-hrvati-razvrstavaju-otpad-u-kojem-dijelu-zemlje-se-to-najmanje-radi-i-koji-su-glavni-razlozi-zasto-ne-odvajaju-foto-20221022/print" TargetMode="External"/><Relationship Id="rId35" Type="http://schemas.openxmlformats.org/officeDocument/2006/relationships/hyperlink" Target="https://greenpacks.org/what-is-ecological-reserve/" TargetMode="External"/><Relationship Id="rId43" Type="http://schemas.openxmlformats.org/officeDocument/2006/relationships/hyperlink" Target="https://revijahak.hr/2022/08/26/koliko-goriva-trose-autobusi-i-vlakovi-u-javnom-prijevozu-puno-ali-u-ukupnom-izracunu-mnogo-manje-od-osobnih-vozil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chart" Target="charts/chart1.xml"/><Relationship Id="rId33" Type="http://schemas.openxmlformats.org/officeDocument/2006/relationships/hyperlink" Target="https://www.footprintnetwork.org/our-work/ecological-footprint/" TargetMode="External"/><Relationship Id="rId38" Type="http://schemas.openxmlformats.org/officeDocument/2006/relationships/hyperlink" Target="https://usteda-vode.com/perlator-za-slavinu-stednja-vode/" TargetMode="External"/><Relationship Id="rId46"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hyperlink" Target="https://en.wikipedia.org/wiki/H%C5%BD_series_6112"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Kategorizacija</a:t>
            </a:r>
            <a:r>
              <a:rPr lang="hr-HR" baseline="0"/>
              <a:t> ispitanika po ekološkom otisku</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Broj ispitanika</c:v>
                </c:pt>
              </c:strCache>
            </c:strRef>
          </c:tx>
          <c:spPr>
            <a:solidFill>
              <a:schemeClr val="accent1"/>
            </a:solidFill>
            <a:ln>
              <a:noFill/>
            </a:ln>
            <a:effectLst/>
          </c:spPr>
          <c:invertIfNegative val="0"/>
          <c:cat>
            <c:strRef>
              <c:f>Sheet1!$A$2:$A$5</c:f>
              <c:strCache>
                <c:ptCount val="4"/>
                <c:pt idx="0">
                  <c:v>do 1.7 gha</c:v>
                </c:pt>
                <c:pt idx="1">
                  <c:v>1.7 do 3.4 gha</c:v>
                </c:pt>
                <c:pt idx="2">
                  <c:v>3.4 do 5.1 gha</c:v>
                </c:pt>
                <c:pt idx="3">
                  <c:v>više od 5.1 gha</c:v>
                </c:pt>
              </c:strCache>
            </c:strRef>
          </c:cat>
          <c:val>
            <c:numRef>
              <c:f>Sheet1!$B$2:$B$5</c:f>
              <c:numCache>
                <c:formatCode>General</c:formatCode>
                <c:ptCount val="4"/>
                <c:pt idx="0">
                  <c:v>0</c:v>
                </c:pt>
                <c:pt idx="1">
                  <c:v>12</c:v>
                </c:pt>
                <c:pt idx="2">
                  <c:v>58</c:v>
                </c:pt>
                <c:pt idx="3">
                  <c:v>70</c:v>
                </c:pt>
              </c:numCache>
            </c:numRef>
          </c:val>
          <c:extLst xmlns:c16r2="http://schemas.microsoft.com/office/drawing/2015/06/chart">
            <c:ext xmlns:c16="http://schemas.microsoft.com/office/drawing/2014/chart" uri="{C3380CC4-5D6E-409C-BE32-E72D297353CC}">
              <c16:uniqueId val="{00000000-C6CC-4520-89EF-9D2A83379377}"/>
            </c:ext>
          </c:extLst>
        </c:ser>
        <c:dLbls>
          <c:showLegendKey val="0"/>
          <c:showVal val="0"/>
          <c:showCatName val="0"/>
          <c:showSerName val="0"/>
          <c:showPercent val="0"/>
          <c:showBubbleSize val="0"/>
        </c:dLbls>
        <c:gapWidth val="219"/>
        <c:overlap val="-27"/>
        <c:axId val="1133184960"/>
        <c:axId val="1133192032"/>
      </c:barChart>
      <c:catAx>
        <c:axId val="113318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3192032"/>
        <c:crosses val="autoZero"/>
        <c:auto val="1"/>
        <c:lblAlgn val="ctr"/>
        <c:lblOffset val="100"/>
        <c:noMultiLvlLbl val="0"/>
      </c:catAx>
      <c:valAx>
        <c:axId val="1133192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3184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765c7a-4a96-4959-8f2c-588f6c2fe9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C24C863F63CC45897BD50DAD2C1F10" ma:contentTypeVersion="17" ma:contentTypeDescription="Create a new document." ma:contentTypeScope="" ma:versionID="5a7f7e75c6b3ced81f99a87ab264db62">
  <xsd:schema xmlns:xsd="http://www.w3.org/2001/XMLSchema" xmlns:xs="http://www.w3.org/2001/XMLSchema" xmlns:p="http://schemas.microsoft.com/office/2006/metadata/properties" xmlns:ns3="9e765c7a-4a96-4959-8f2c-588f6c2fe96b" xmlns:ns4="b6d86a2c-dab6-42c2-8de6-2558d2905d64" targetNamespace="http://schemas.microsoft.com/office/2006/metadata/properties" ma:root="true" ma:fieldsID="e10fb4073151511beb681c0a0e880ec7" ns3:_="" ns4:_="">
    <xsd:import namespace="9e765c7a-4a96-4959-8f2c-588f6c2fe96b"/>
    <xsd:import namespace="b6d86a2c-dab6-42c2-8de6-2558d2905d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SearchPropertie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65c7a-4a96-4959-8f2c-588f6c2fe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86a2c-dab6-42c2-8de6-2558d2905d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C1C46-88D3-4A07-9E4B-201D9FA40E7B}">
  <ds:schemaRefs>
    <ds:schemaRef ds:uri="http://schemas.microsoft.com/office/2006/metadata/properties"/>
    <ds:schemaRef ds:uri="http://schemas.microsoft.com/office/infopath/2007/PartnerControls"/>
    <ds:schemaRef ds:uri="9e765c7a-4a96-4959-8f2c-588f6c2fe96b"/>
  </ds:schemaRefs>
</ds:datastoreItem>
</file>

<file path=customXml/itemProps2.xml><?xml version="1.0" encoding="utf-8"?>
<ds:datastoreItem xmlns:ds="http://schemas.openxmlformats.org/officeDocument/2006/customXml" ds:itemID="{99B4C665-9BA8-4A70-99A1-789DA3C96513}">
  <ds:schemaRefs>
    <ds:schemaRef ds:uri="http://schemas.microsoft.com/sharepoint/v3/contenttype/forms"/>
  </ds:schemaRefs>
</ds:datastoreItem>
</file>

<file path=customXml/itemProps3.xml><?xml version="1.0" encoding="utf-8"?>
<ds:datastoreItem xmlns:ds="http://schemas.openxmlformats.org/officeDocument/2006/customXml" ds:itemID="{77C4AB57-62DC-4E48-8EC1-10F840412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65c7a-4a96-4959-8f2c-588f6c2fe96b"/>
    <ds:schemaRef ds:uri="b6d86a2c-dab6-42c2-8de6-2558d2905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21E07-B9D7-4F5C-A62C-D95C45CF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16</Pages>
  <Words>3606</Words>
  <Characters>20555</Characters>
  <Application>Microsoft Office Word</Application>
  <DocSecurity>0</DocSecurity>
  <Lines>171</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Lukić</dc:creator>
  <cp:keywords/>
  <dc:description/>
  <cp:lastModifiedBy>Microsoftov račun</cp:lastModifiedBy>
  <cp:revision>92</cp:revision>
  <dcterms:created xsi:type="dcterms:W3CDTF">2026-07-03T10:31:00Z</dcterms:created>
  <dcterms:modified xsi:type="dcterms:W3CDTF">2026-07-08T06:08:00Z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0x01010054C24C863F63CC45897BD50DAD2C1F10</vt:lpwstr>
  </property>
</Properties>
</file>